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E9" w:rsidRDefault="00A173E9">
      <w:pPr>
        <w:pStyle w:val="Titre1"/>
        <w:spacing w:before="86"/>
        <w:ind w:hanging="11"/>
        <w:rPr>
          <w:color w:val="144F8D"/>
        </w:rPr>
      </w:pPr>
    </w:p>
    <w:p w:rsidR="00A173E9" w:rsidRDefault="00A173E9">
      <w:pPr>
        <w:pStyle w:val="Titre1"/>
        <w:spacing w:before="86"/>
        <w:ind w:hanging="11"/>
        <w:rPr>
          <w:color w:val="144F8D"/>
        </w:rPr>
      </w:pPr>
    </w:p>
    <w:p w:rsidR="00A173E9" w:rsidRDefault="00A173E9">
      <w:pPr>
        <w:pStyle w:val="Titre1"/>
        <w:spacing w:before="86"/>
        <w:ind w:hanging="11"/>
        <w:rPr>
          <w:color w:val="144F8D"/>
        </w:rPr>
      </w:pPr>
    </w:p>
    <w:p w:rsidR="00A173E9" w:rsidRDefault="00AE5E83">
      <w:pPr>
        <w:pStyle w:val="Titre1"/>
        <w:spacing w:before="86"/>
        <w:ind w:hanging="11"/>
        <w:rPr>
          <w:color w:val="144F8D"/>
        </w:rPr>
      </w:pPr>
      <w:r>
        <w:rPr>
          <w:color w:val="144F8D"/>
        </w:rPr>
        <w:t>[Extract]</w:t>
      </w:r>
    </w:p>
    <w:p w:rsidR="00A173E9" w:rsidRDefault="00A173E9">
      <w:pPr>
        <w:pBdr>
          <w:top w:val="nil"/>
          <w:left w:val="nil"/>
          <w:bottom w:val="nil"/>
          <w:right w:val="nil"/>
          <w:between w:val="nil"/>
        </w:pBdr>
        <w:rPr>
          <w:color w:val="000000"/>
        </w:rPr>
      </w:pPr>
    </w:p>
    <w:p w:rsidR="00A173E9" w:rsidRDefault="00AE5E83">
      <w:pPr>
        <w:pStyle w:val="Titre1"/>
        <w:spacing w:before="86"/>
        <w:ind w:hanging="11"/>
        <w:rPr>
          <w:color w:val="144F8D"/>
        </w:rPr>
      </w:pPr>
      <w:r>
        <w:rPr>
          <w:color w:val="144F8D"/>
        </w:rPr>
        <w:t>CSR &amp; food transition purchasing rules</w:t>
      </w:r>
    </w:p>
    <w:p w:rsidR="00A173E9" w:rsidRDefault="00A173E9">
      <w:pPr>
        <w:pStyle w:val="Titre1"/>
        <w:spacing w:before="86"/>
        <w:ind w:hanging="11"/>
        <w:rPr>
          <w:color w:val="144F8D"/>
        </w:rPr>
      </w:pPr>
    </w:p>
    <w:p w:rsidR="00A173E9" w:rsidRDefault="00A173E9">
      <w:pPr>
        <w:pStyle w:val="Titre1"/>
        <w:spacing w:before="86"/>
        <w:ind w:hanging="11"/>
        <w:rPr>
          <w:color w:val="144F8D"/>
        </w:rPr>
      </w:pPr>
    </w:p>
    <w:p w:rsidR="00A173E9" w:rsidRDefault="004D5AD0">
      <w:pPr>
        <w:pStyle w:val="Titre1"/>
        <w:spacing w:before="86"/>
        <w:ind w:hanging="11"/>
        <w:rPr>
          <w:color w:val="144F8D"/>
        </w:rPr>
      </w:pPr>
      <w:r>
        <w:rPr>
          <w:color w:val="144F8D"/>
        </w:rPr>
        <w:t>2021</w:t>
      </w:r>
      <w:r w:rsidR="00AE5E83">
        <w:rPr>
          <w:color w:val="144F8D"/>
        </w:rPr>
        <w:t xml:space="preserve"> version</w:t>
      </w:r>
      <w:bookmarkStart w:id="0" w:name="_GoBack"/>
      <w:bookmarkEnd w:id="0"/>
    </w:p>
    <w:p w:rsidR="00A173E9" w:rsidRDefault="00AE5E83">
      <w:pPr>
        <w:pStyle w:val="Titre1"/>
        <w:spacing w:before="86"/>
        <w:ind w:hanging="11"/>
        <w:rPr>
          <w:b w:val="0"/>
          <w:color w:val="144F8D"/>
        </w:rPr>
      </w:pPr>
      <w:r>
        <w:rPr>
          <w:color w:val="144F8D"/>
        </w:rPr>
        <w:t>Carrefour Group</w:t>
      </w:r>
      <w:r>
        <w:br w:type="page"/>
      </w:r>
    </w:p>
    <w:p w:rsidR="00A173E9" w:rsidRDefault="00A173E9">
      <w:pPr>
        <w:pStyle w:val="Titre1"/>
        <w:spacing w:before="86"/>
        <w:ind w:firstLine="720"/>
        <w:rPr>
          <w:color w:val="144F8D"/>
        </w:rPr>
      </w:pPr>
    </w:p>
    <w:p w:rsidR="00A173E9" w:rsidRDefault="00AE5E83">
      <w:pPr>
        <w:pStyle w:val="Titre1"/>
        <w:spacing w:before="86"/>
        <w:ind w:hanging="11"/>
      </w:pPr>
      <w:r>
        <w:rPr>
          <w:color w:val="144F8D"/>
        </w:rPr>
        <w:t>INTRODUCTION</w:t>
      </w:r>
    </w:p>
    <w:p w:rsidR="00A173E9" w:rsidRDefault="00A173E9">
      <w:pPr>
        <w:pStyle w:val="Titre5"/>
        <w:spacing w:before="100"/>
        <w:ind w:firstLine="720"/>
        <w:jc w:val="both"/>
        <w:rPr>
          <w:color w:val="000000"/>
        </w:rPr>
      </w:pPr>
      <w:bookmarkStart w:id="1" w:name="_heading=h.57g5h7pp1m44" w:colFirst="0" w:colLast="0"/>
      <w:bookmarkEnd w:id="1"/>
    </w:p>
    <w:p w:rsidR="00A173E9" w:rsidRDefault="00AE5E83">
      <w:pPr>
        <w:pStyle w:val="Titre5"/>
        <w:spacing w:before="100"/>
        <w:ind w:hanging="11"/>
        <w:jc w:val="both"/>
      </w:pPr>
      <w:r>
        <w:rPr>
          <w:color w:val="144F8D"/>
        </w:rPr>
        <w:t>Why this compilation of purchasing rules?</w:t>
      </w:r>
    </w:p>
    <w:p w:rsidR="00A173E9" w:rsidRDefault="00A173E9">
      <w:pPr>
        <w:spacing w:before="8"/>
        <w:rPr>
          <w:b/>
          <w:sz w:val="19"/>
          <w:szCs w:val="19"/>
        </w:rPr>
      </w:pPr>
    </w:p>
    <w:p w:rsidR="00A173E9" w:rsidRDefault="00AE5E83">
      <w:pPr>
        <w:spacing w:line="237" w:lineRule="auto"/>
        <w:ind w:left="720" w:right="713"/>
        <w:jc w:val="both"/>
        <w:rPr>
          <w:color w:val="000000"/>
          <w:sz w:val="20"/>
          <w:szCs w:val="20"/>
        </w:rPr>
      </w:pPr>
      <w:r>
        <w:rPr>
          <w:color w:val="000000"/>
          <w:sz w:val="20"/>
          <w:szCs w:val="20"/>
        </w:rPr>
        <w:t>This compilation of purchasing rules lists Carrefour's commitments, the implementation of which is measured by the CSR and food transition index. Each commitment is associated with the rules to be deployed in the different countries in order to meet the ambition that the group has set itself in its food transition strategy for all. It is the responsibility of each country to ensure the management of these rules and the achievement of objectives. The statutory auditors regularly audit the monitoring of objectives via an annual or quarterly report.</w:t>
      </w:r>
    </w:p>
    <w:p w:rsidR="00A173E9" w:rsidRDefault="00A173E9">
      <w:pPr>
        <w:spacing w:before="5"/>
        <w:rPr>
          <w:color w:val="000000"/>
          <w:sz w:val="19"/>
          <w:szCs w:val="19"/>
        </w:rPr>
      </w:pPr>
    </w:p>
    <w:p w:rsidR="00A173E9" w:rsidRDefault="00AE5E83">
      <w:pPr>
        <w:pStyle w:val="Titre5"/>
        <w:spacing w:before="100"/>
        <w:ind w:hanging="11"/>
        <w:jc w:val="both"/>
        <w:rPr>
          <w:color w:val="144F8D"/>
        </w:rPr>
      </w:pPr>
      <w:bookmarkStart w:id="2" w:name="_heading=h.biberwy96stu" w:colFirst="0" w:colLast="0"/>
      <w:bookmarkEnd w:id="2"/>
      <w:r>
        <w:rPr>
          <w:color w:val="144F8D"/>
        </w:rPr>
        <w:t>Revision of the CSR and food transition index for the period 2021 - 2025</w:t>
      </w:r>
    </w:p>
    <w:p w:rsidR="00A173E9" w:rsidRDefault="00AE5E83">
      <w:pPr>
        <w:pBdr>
          <w:top w:val="nil"/>
          <w:left w:val="nil"/>
          <w:bottom w:val="nil"/>
          <w:right w:val="nil"/>
          <w:between w:val="nil"/>
        </w:pBdr>
        <w:spacing w:line="276" w:lineRule="auto"/>
        <w:ind w:left="708" w:right="713"/>
        <w:jc w:val="both"/>
        <w:rPr>
          <w:color w:val="000000"/>
          <w:sz w:val="20"/>
          <w:szCs w:val="20"/>
        </w:rPr>
      </w:pPr>
      <w:r>
        <w:br/>
      </w:r>
      <w:r>
        <w:rPr>
          <w:sz w:val="20"/>
          <w:szCs w:val="20"/>
        </w:rPr>
        <w:t xml:space="preserve">Carrefour set up a CSR Index test in 2017. This index has been revised and reworked into the CSR and food transition index to reflect the priorities of the transformation plan in 2018 in 4 areas (products, stores, employees, customers) and 17 indicators. From 2019, the Group’s performance to achieve these objectives has been integrated into the </w:t>
      </w:r>
      <w:r>
        <w:rPr>
          <w:color w:val="000000"/>
          <w:sz w:val="20"/>
          <w:szCs w:val="20"/>
        </w:rPr>
        <w:t xml:space="preserve">remuneration criteria. Since 2019, 25% of the CSR index has been used to calculate executive compensation under a long-term incentive plan and 20% of the compensation of the Chairman and Chief Executive Officer (corporate officer). In 2021, the CSR index is included at a level of 10% in the variable remuneration of all employees of the Group entity, as well as in the variable remuneration of executives of integrated countries with variable weighting depending on the departments concerned. </w:t>
      </w:r>
    </w:p>
    <w:p w:rsidR="00A173E9" w:rsidRDefault="00A173E9">
      <w:pPr>
        <w:pBdr>
          <w:top w:val="nil"/>
          <w:left w:val="nil"/>
          <w:bottom w:val="nil"/>
          <w:right w:val="nil"/>
          <w:between w:val="nil"/>
        </w:pBdr>
        <w:spacing w:line="276" w:lineRule="auto"/>
        <w:ind w:left="708" w:right="713"/>
        <w:jc w:val="both"/>
        <w:rPr>
          <w:sz w:val="20"/>
          <w:szCs w:val="20"/>
        </w:rPr>
      </w:pPr>
    </w:p>
    <w:p w:rsidR="00A173E9" w:rsidRDefault="00AE5E83">
      <w:pPr>
        <w:widowControl/>
        <w:spacing w:line="276" w:lineRule="auto"/>
        <w:ind w:left="708" w:right="713"/>
        <w:jc w:val="both"/>
        <w:rPr>
          <w:sz w:val="20"/>
          <w:szCs w:val="20"/>
        </w:rPr>
      </w:pPr>
      <w:r>
        <w:rPr>
          <w:sz w:val="20"/>
          <w:szCs w:val="20"/>
        </w:rPr>
        <w:t xml:space="preserve">The mechanics and results of the index are assessed by a third party every year. The CSR and food transition index is now consolidated quarterly. The index distinguishes Carrefour within its sector and is an asset to investors and to ensure the group's compliance with the Non-Financial Performance Declaration. It is designed in a modular way so that it can be adapted according to the group’s priorities while maintaining its basic structure: an aggregate score that reflects the group’s progress with regard to its long-term objectives, combined within 4 areas and 17 indicators. To find out more: </w:t>
      </w:r>
      <w:hyperlink r:id="rId8">
        <w:r>
          <w:rPr>
            <w:color w:val="1155CC"/>
            <w:sz w:val="20"/>
            <w:szCs w:val="20"/>
            <w:u w:val="single"/>
          </w:rPr>
          <w:t>https://www.carrefour.com/en/csr/performance</w:t>
        </w:r>
      </w:hyperlink>
      <w:r>
        <w:rPr>
          <w:sz w:val="20"/>
          <w:szCs w:val="20"/>
        </w:rPr>
        <w:t>.</w:t>
      </w:r>
    </w:p>
    <w:p w:rsidR="00A173E9" w:rsidRDefault="00A173E9">
      <w:pPr>
        <w:widowControl/>
        <w:spacing w:line="276" w:lineRule="auto"/>
        <w:ind w:left="708" w:right="713"/>
        <w:jc w:val="both"/>
        <w:rPr>
          <w:sz w:val="20"/>
          <w:szCs w:val="20"/>
        </w:rPr>
      </w:pPr>
    </w:p>
    <w:p w:rsidR="00A173E9" w:rsidRDefault="00AE5E83">
      <w:pPr>
        <w:widowControl/>
        <w:spacing w:line="276" w:lineRule="auto"/>
        <w:ind w:left="709" w:right="713"/>
        <w:jc w:val="both"/>
        <w:rPr>
          <w:b/>
          <w:sz w:val="20"/>
          <w:szCs w:val="20"/>
        </w:rPr>
      </w:pPr>
      <w:r>
        <w:rPr>
          <w:b/>
          <w:sz w:val="20"/>
          <w:szCs w:val="20"/>
        </w:rPr>
        <w:t>Summary of goods targets for the 2021-2025 CSR index</w:t>
      </w:r>
    </w:p>
    <w:tbl>
      <w:tblPr>
        <w:tblStyle w:val="a3"/>
        <w:tblW w:w="10005" w:type="dxa"/>
        <w:tblInd w:w="835" w:type="dxa"/>
        <w:tblBorders>
          <w:top w:val="nil"/>
          <w:left w:val="nil"/>
          <w:bottom w:val="nil"/>
          <w:right w:val="nil"/>
          <w:insideH w:val="nil"/>
          <w:insideV w:val="nil"/>
        </w:tblBorders>
        <w:tblLayout w:type="fixed"/>
        <w:tblLook w:val="0600" w:firstRow="0" w:lastRow="0" w:firstColumn="0" w:lastColumn="0" w:noHBand="1" w:noVBand="1"/>
      </w:tblPr>
      <w:tblGrid>
        <w:gridCol w:w="2100"/>
        <w:gridCol w:w="6600"/>
        <w:gridCol w:w="1305"/>
      </w:tblGrid>
      <w:tr w:rsidR="00A173E9">
        <w:trPr>
          <w:trHeight w:val="300"/>
        </w:trPr>
        <w:tc>
          <w:tcPr>
            <w:tcW w:w="2100" w:type="dxa"/>
            <w:tcBorders>
              <w:top w:val="single" w:sz="6" w:space="0" w:color="000000"/>
              <w:left w:val="single" w:sz="6" w:space="0" w:color="000000"/>
              <w:bottom w:val="single" w:sz="6" w:space="0" w:color="000000"/>
              <w:right w:val="single" w:sz="6" w:space="0" w:color="000000"/>
            </w:tcBorders>
            <w:shd w:val="clear" w:color="auto" w:fill="002060"/>
            <w:tcMar>
              <w:top w:w="0" w:type="dxa"/>
              <w:left w:w="40" w:type="dxa"/>
              <w:bottom w:w="0" w:type="dxa"/>
              <w:right w:w="40" w:type="dxa"/>
            </w:tcMar>
            <w:vAlign w:val="center"/>
          </w:tcPr>
          <w:p w:rsidR="00A173E9" w:rsidRDefault="00AE5E83">
            <w:pPr>
              <w:spacing w:line="276" w:lineRule="auto"/>
              <w:jc w:val="center"/>
              <w:rPr>
                <w:sz w:val="18"/>
                <w:szCs w:val="18"/>
              </w:rPr>
            </w:pPr>
            <w:r>
              <w:rPr>
                <w:b/>
                <w:color w:val="FFFFFF"/>
                <w:sz w:val="18"/>
                <w:szCs w:val="18"/>
              </w:rPr>
              <w:t>Theme</w:t>
            </w:r>
          </w:p>
        </w:tc>
        <w:tc>
          <w:tcPr>
            <w:tcW w:w="6600" w:type="dxa"/>
            <w:tcBorders>
              <w:top w:val="single" w:sz="6" w:space="0" w:color="000000"/>
              <w:left w:val="single" w:sz="6" w:space="0" w:color="CCCCCC"/>
              <w:bottom w:val="single" w:sz="6" w:space="0" w:color="000000"/>
              <w:right w:val="single" w:sz="6" w:space="0" w:color="000000"/>
            </w:tcBorders>
            <w:shd w:val="clear" w:color="auto" w:fill="002060"/>
            <w:tcMar>
              <w:top w:w="0" w:type="dxa"/>
              <w:left w:w="40" w:type="dxa"/>
              <w:bottom w:w="0" w:type="dxa"/>
              <w:right w:w="40" w:type="dxa"/>
            </w:tcMar>
            <w:vAlign w:val="center"/>
          </w:tcPr>
          <w:p w:rsidR="00A173E9" w:rsidRDefault="00AE5E83">
            <w:pPr>
              <w:spacing w:line="276" w:lineRule="auto"/>
              <w:jc w:val="center"/>
              <w:rPr>
                <w:sz w:val="18"/>
                <w:szCs w:val="18"/>
              </w:rPr>
            </w:pPr>
            <w:r>
              <w:rPr>
                <w:b/>
                <w:color w:val="FFFFFF"/>
                <w:sz w:val="18"/>
                <w:szCs w:val="18"/>
              </w:rPr>
              <w:t>Objective</w:t>
            </w:r>
          </w:p>
        </w:tc>
        <w:tc>
          <w:tcPr>
            <w:tcW w:w="1305" w:type="dxa"/>
            <w:tcBorders>
              <w:top w:val="single" w:sz="6" w:space="0" w:color="000000"/>
              <w:left w:val="single" w:sz="6" w:space="0" w:color="CCCCCC"/>
              <w:bottom w:val="single" w:sz="6" w:space="0" w:color="000000"/>
              <w:right w:val="single" w:sz="6" w:space="0" w:color="000000"/>
            </w:tcBorders>
            <w:shd w:val="clear" w:color="auto" w:fill="002060"/>
            <w:tcMar>
              <w:top w:w="0" w:type="dxa"/>
              <w:left w:w="40" w:type="dxa"/>
              <w:bottom w:w="0" w:type="dxa"/>
              <w:right w:w="40" w:type="dxa"/>
            </w:tcMar>
            <w:vAlign w:val="center"/>
          </w:tcPr>
          <w:p w:rsidR="00A173E9" w:rsidRDefault="00AE5E83">
            <w:pPr>
              <w:spacing w:line="276" w:lineRule="auto"/>
              <w:jc w:val="center"/>
              <w:rPr>
                <w:sz w:val="18"/>
                <w:szCs w:val="18"/>
              </w:rPr>
            </w:pPr>
            <w:r>
              <w:rPr>
                <w:b/>
                <w:color w:val="FFFFFF"/>
                <w:sz w:val="18"/>
                <w:szCs w:val="18"/>
              </w:rPr>
              <w:t>Due date</w:t>
            </w:r>
          </w:p>
        </w:tc>
      </w:tr>
      <w:tr w:rsidR="00A173E9">
        <w:trPr>
          <w:trHeight w:val="630"/>
        </w:trPr>
        <w:tc>
          <w:tcPr>
            <w:tcW w:w="210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jc w:val="center"/>
              <w:rPr>
                <w:b/>
                <w:sz w:val="18"/>
                <w:szCs w:val="18"/>
              </w:rPr>
            </w:pPr>
            <w:r>
              <w:rPr>
                <w:b/>
                <w:sz w:val="18"/>
                <w:szCs w:val="18"/>
              </w:rPr>
              <w:t>Sustainable agriculture</w:t>
            </w: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 xml:space="preserve">15% of fresh food sales come from organic farming or </w:t>
            </w:r>
            <w:proofErr w:type="spellStart"/>
            <w:r>
              <w:rPr>
                <w:sz w:val="18"/>
                <w:szCs w:val="18"/>
              </w:rPr>
              <w:t>agroecology</w:t>
            </w:r>
            <w:proofErr w:type="spellEnd"/>
            <w:r>
              <w:rPr>
                <w:sz w:val="18"/>
                <w:szCs w:val="18"/>
              </w:rPr>
              <w:t xml:space="preserve"> by 2025</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r w:rsidR="00A173E9">
        <w:trPr>
          <w:trHeight w:val="540"/>
        </w:trPr>
        <w:tc>
          <w:tcPr>
            <w:tcW w:w="2100" w:type="dxa"/>
            <w:vMerge w:val="restart"/>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jc w:val="center"/>
              <w:rPr>
                <w:b/>
                <w:sz w:val="18"/>
                <w:szCs w:val="18"/>
              </w:rPr>
            </w:pPr>
            <w:r>
              <w:rPr>
                <w:b/>
                <w:sz w:val="18"/>
                <w:szCs w:val="18"/>
              </w:rPr>
              <w:t>Raw materials</w:t>
            </w: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100% of sensitive raw materials are covered by a risk reduction plan in 2025</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r w:rsidR="00A173E9">
        <w:trPr>
          <w:trHeight w:val="825"/>
        </w:trPr>
        <w:tc>
          <w:tcPr>
            <w:tcW w:w="2100"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173E9">
            <w:pPr>
              <w:pBdr>
                <w:top w:val="nil"/>
                <w:left w:val="nil"/>
                <w:bottom w:val="nil"/>
                <w:right w:val="nil"/>
                <w:between w:val="nil"/>
              </w:pBdr>
              <w:spacing w:line="276" w:lineRule="auto"/>
              <w:rPr>
                <w:sz w:val="18"/>
                <w:szCs w:val="18"/>
              </w:rPr>
            </w:pP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1. Responsible fishing: 50% of sales of fishery and aquaculture products, products with the Carrefour brand and national brands, come from a responsible approach by 2025</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r w:rsidR="00A173E9">
        <w:trPr>
          <w:trHeight w:val="495"/>
        </w:trPr>
        <w:tc>
          <w:tcPr>
            <w:tcW w:w="2100"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173E9">
            <w:pPr>
              <w:pBdr>
                <w:top w:val="nil"/>
                <w:left w:val="nil"/>
                <w:bottom w:val="nil"/>
                <w:right w:val="nil"/>
                <w:between w:val="nil"/>
              </w:pBdr>
              <w:spacing w:line="276" w:lineRule="auto"/>
              <w:rPr>
                <w:sz w:val="18"/>
                <w:szCs w:val="18"/>
              </w:rPr>
            </w:pP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2. Sustainable forest: 100% of priority raw materials are committed to a risk reduction plan by 2025</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r w:rsidR="00A173E9">
        <w:trPr>
          <w:trHeight w:val="750"/>
        </w:trPr>
        <w:tc>
          <w:tcPr>
            <w:tcW w:w="2100" w:type="dxa"/>
            <w:vMerge/>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173E9">
            <w:pPr>
              <w:pBdr>
                <w:top w:val="nil"/>
                <w:left w:val="nil"/>
                <w:bottom w:val="nil"/>
                <w:right w:val="nil"/>
                <w:between w:val="nil"/>
              </w:pBdr>
              <w:spacing w:line="276" w:lineRule="auto"/>
              <w:rPr>
                <w:sz w:val="18"/>
                <w:szCs w:val="18"/>
              </w:rPr>
            </w:pP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3. Textile: 100% of natural textile raw materials comply with our responsible TEX policy by 2025 (cotton, wood fibres, wool, cashmere)</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r w:rsidR="00A173E9">
        <w:trPr>
          <w:trHeight w:val="300"/>
        </w:trPr>
        <w:tc>
          <w:tcPr>
            <w:tcW w:w="210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jc w:val="center"/>
              <w:rPr>
                <w:b/>
                <w:sz w:val="18"/>
                <w:szCs w:val="18"/>
              </w:rPr>
            </w:pPr>
            <w:r>
              <w:rPr>
                <w:b/>
                <w:sz w:val="18"/>
                <w:szCs w:val="18"/>
              </w:rPr>
              <w:t>Packaging</w:t>
            </w: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100% reusable, recyclable or compostable packaging by 2025</w:t>
            </w:r>
          </w:p>
          <w:p w:rsidR="00A173E9" w:rsidRDefault="00AE5E83">
            <w:pPr>
              <w:spacing w:line="276" w:lineRule="auto"/>
              <w:rPr>
                <w:sz w:val="18"/>
                <w:szCs w:val="18"/>
              </w:rPr>
            </w:pPr>
            <w:r>
              <w:rPr>
                <w:sz w:val="18"/>
                <w:szCs w:val="18"/>
              </w:rPr>
              <w:t>20 000 tons of packaging saved by 2025 (cumulative since 2017)</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r w:rsidR="00A173E9">
        <w:trPr>
          <w:trHeight w:val="540"/>
        </w:trPr>
        <w:tc>
          <w:tcPr>
            <w:tcW w:w="210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jc w:val="center"/>
              <w:rPr>
                <w:sz w:val="18"/>
                <w:szCs w:val="18"/>
              </w:rPr>
            </w:pPr>
            <w:r>
              <w:rPr>
                <w:b/>
                <w:sz w:val="18"/>
                <w:szCs w:val="18"/>
              </w:rPr>
              <w:t>Animal welfare</w:t>
            </w: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100% of the key objectives of our animal welfare policy implemented in all countries by 2025</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r w:rsidR="00A173E9">
        <w:trPr>
          <w:trHeight w:val="540"/>
        </w:trPr>
        <w:tc>
          <w:tcPr>
            <w:tcW w:w="210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jc w:val="center"/>
              <w:rPr>
                <w:sz w:val="18"/>
                <w:szCs w:val="18"/>
              </w:rPr>
            </w:pPr>
            <w:r>
              <w:rPr>
                <w:b/>
                <w:sz w:val="18"/>
                <w:szCs w:val="18"/>
              </w:rPr>
              <w:t>Suppliers</w:t>
            </w: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300 suppliers committed to the food transition pact by 2025</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r w:rsidR="00A173E9">
        <w:trPr>
          <w:trHeight w:val="330"/>
        </w:trPr>
        <w:tc>
          <w:tcPr>
            <w:tcW w:w="210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jc w:val="center"/>
              <w:rPr>
                <w:sz w:val="18"/>
                <w:szCs w:val="18"/>
              </w:rPr>
            </w:pPr>
            <w:r>
              <w:rPr>
                <w:b/>
                <w:sz w:val="18"/>
                <w:szCs w:val="18"/>
              </w:rPr>
              <w:t>Local anchoring</w:t>
            </w:r>
          </w:p>
        </w:tc>
        <w:tc>
          <w:tcPr>
            <w:tcW w:w="66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A173E9" w:rsidRDefault="00AE5E83">
            <w:pPr>
              <w:spacing w:line="276" w:lineRule="auto"/>
              <w:rPr>
                <w:sz w:val="18"/>
                <w:szCs w:val="18"/>
              </w:rPr>
            </w:pPr>
            <w:r>
              <w:rPr>
                <w:sz w:val="18"/>
                <w:szCs w:val="18"/>
              </w:rPr>
              <w:t>45,000 local partners in 2025</w:t>
            </w:r>
          </w:p>
        </w:tc>
        <w:tc>
          <w:tcPr>
            <w:tcW w:w="13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A173E9" w:rsidRDefault="00AE5E83">
            <w:pPr>
              <w:spacing w:line="276" w:lineRule="auto"/>
              <w:rPr>
                <w:sz w:val="18"/>
                <w:szCs w:val="18"/>
              </w:rPr>
            </w:pPr>
            <w:r>
              <w:rPr>
                <w:sz w:val="18"/>
                <w:szCs w:val="18"/>
              </w:rPr>
              <w:t>2025</w:t>
            </w:r>
          </w:p>
        </w:tc>
      </w:tr>
    </w:tbl>
    <w:p w:rsidR="00A173E9" w:rsidRDefault="00A173E9">
      <w:pPr>
        <w:widowControl/>
        <w:spacing w:line="276" w:lineRule="auto"/>
        <w:ind w:left="708" w:right="713"/>
        <w:jc w:val="both"/>
        <w:rPr>
          <w:b/>
          <w:sz w:val="20"/>
          <w:szCs w:val="20"/>
        </w:rPr>
      </w:pPr>
    </w:p>
    <w:p w:rsidR="00A173E9" w:rsidRDefault="00AE5E83">
      <w:pPr>
        <w:widowControl/>
        <w:spacing w:line="276" w:lineRule="auto"/>
        <w:ind w:left="708" w:right="713"/>
        <w:jc w:val="both"/>
        <w:rPr>
          <w:color w:val="144F8D"/>
        </w:rPr>
      </w:pPr>
      <w:r>
        <w:rPr>
          <w:sz w:val="20"/>
          <w:szCs w:val="20"/>
        </w:rPr>
        <w:lastRenderedPageBreak/>
        <w:t>The objectives of the CSR and food transition index are detailed in the table above and in Appendix A of this document.</w:t>
      </w:r>
    </w:p>
    <w:p w:rsidR="00A173E9" w:rsidRDefault="00A173E9">
      <w:pPr>
        <w:pStyle w:val="Titre5"/>
        <w:ind w:left="708"/>
        <w:jc w:val="both"/>
        <w:rPr>
          <w:color w:val="144F8D"/>
        </w:rPr>
      </w:pPr>
    </w:p>
    <w:p w:rsidR="00A173E9" w:rsidRDefault="00AE5E83">
      <w:pPr>
        <w:pStyle w:val="Titre5"/>
        <w:ind w:left="708"/>
        <w:jc w:val="both"/>
      </w:pPr>
      <w:r>
        <w:rPr>
          <w:color w:val="144F8D"/>
        </w:rPr>
        <w:t>What are the roles of each person to implement them?</w:t>
      </w:r>
    </w:p>
    <w:p w:rsidR="00A173E9" w:rsidRDefault="00A173E9">
      <w:pPr>
        <w:pBdr>
          <w:top w:val="nil"/>
          <w:left w:val="nil"/>
          <w:bottom w:val="nil"/>
          <w:right w:val="nil"/>
          <w:between w:val="nil"/>
        </w:pBdr>
        <w:spacing w:before="8"/>
        <w:rPr>
          <w:b/>
          <w:color w:val="000000"/>
          <w:sz w:val="19"/>
          <w:szCs w:val="19"/>
        </w:rPr>
      </w:pPr>
    </w:p>
    <w:p w:rsidR="00A173E9" w:rsidRDefault="00AE5E83">
      <w:pPr>
        <w:numPr>
          <w:ilvl w:val="0"/>
          <w:numId w:val="13"/>
        </w:numPr>
        <w:pBdr>
          <w:top w:val="nil"/>
          <w:left w:val="nil"/>
          <w:bottom w:val="nil"/>
          <w:right w:val="nil"/>
          <w:between w:val="nil"/>
        </w:pBdr>
        <w:tabs>
          <w:tab w:val="left" w:pos="905"/>
        </w:tabs>
        <w:spacing w:line="237" w:lineRule="auto"/>
        <w:ind w:right="720"/>
        <w:jc w:val="both"/>
      </w:pPr>
      <w:r>
        <w:rPr>
          <w:b/>
          <w:color w:val="231F20"/>
          <w:sz w:val="20"/>
          <w:szCs w:val="20"/>
        </w:rPr>
        <w:t xml:space="preserve">Drafting the rules: </w:t>
      </w:r>
      <w:r>
        <w:rPr>
          <w:color w:val="231F20"/>
          <w:sz w:val="20"/>
          <w:szCs w:val="20"/>
        </w:rPr>
        <w:t>the group CSR department is responsible for drafting the rules under the responsibility of the group merchandise department.</w:t>
      </w:r>
    </w:p>
    <w:p w:rsidR="00A173E9" w:rsidRDefault="00AE5E83">
      <w:pPr>
        <w:numPr>
          <w:ilvl w:val="0"/>
          <w:numId w:val="13"/>
        </w:numPr>
        <w:pBdr>
          <w:top w:val="nil"/>
          <w:left w:val="nil"/>
          <w:bottom w:val="nil"/>
          <w:right w:val="nil"/>
          <w:between w:val="nil"/>
        </w:pBdr>
        <w:tabs>
          <w:tab w:val="left" w:pos="905"/>
        </w:tabs>
        <w:spacing w:line="237" w:lineRule="auto"/>
        <w:ind w:right="717"/>
        <w:jc w:val="both"/>
      </w:pPr>
      <w:r>
        <w:rPr>
          <w:b/>
          <w:color w:val="231F20"/>
          <w:sz w:val="20"/>
          <w:szCs w:val="20"/>
        </w:rPr>
        <w:t>Deployment</w:t>
      </w:r>
      <w:r>
        <w:rPr>
          <w:color w:val="231F20"/>
          <w:sz w:val="20"/>
          <w:szCs w:val="20"/>
        </w:rPr>
        <w:t>: the country merchandise teams are responsible for the proper implementation of these rules. In each country, they define a deployment plan adapted to the local context and monitor its implementation.</w:t>
      </w:r>
    </w:p>
    <w:p w:rsidR="00A173E9" w:rsidRDefault="00AE5E83">
      <w:pPr>
        <w:numPr>
          <w:ilvl w:val="0"/>
          <w:numId w:val="13"/>
        </w:numPr>
        <w:pBdr>
          <w:top w:val="nil"/>
          <w:left w:val="nil"/>
          <w:bottom w:val="nil"/>
          <w:right w:val="nil"/>
          <w:between w:val="nil"/>
        </w:pBdr>
        <w:tabs>
          <w:tab w:val="left" w:pos="905"/>
        </w:tabs>
        <w:spacing w:line="237" w:lineRule="auto"/>
        <w:ind w:right="718"/>
        <w:jc w:val="both"/>
      </w:pPr>
      <w:r>
        <w:rPr>
          <w:b/>
          <w:color w:val="231F20"/>
          <w:sz w:val="20"/>
          <w:szCs w:val="20"/>
        </w:rPr>
        <w:t>Expertise</w:t>
      </w:r>
      <w:r>
        <w:rPr>
          <w:color w:val="231F20"/>
          <w:sz w:val="20"/>
          <w:szCs w:val="20"/>
        </w:rPr>
        <w:t>: the quality department provides the expertise and coordination necessary for the deployment of objectives.</w:t>
      </w:r>
    </w:p>
    <w:p w:rsidR="00A173E9" w:rsidRDefault="00AE5E83">
      <w:pPr>
        <w:numPr>
          <w:ilvl w:val="0"/>
          <w:numId w:val="13"/>
        </w:numPr>
        <w:pBdr>
          <w:top w:val="nil"/>
          <w:left w:val="nil"/>
          <w:bottom w:val="nil"/>
          <w:right w:val="nil"/>
          <w:between w:val="nil"/>
        </w:pBdr>
        <w:tabs>
          <w:tab w:val="left" w:pos="905"/>
        </w:tabs>
        <w:spacing w:line="237" w:lineRule="auto"/>
        <w:ind w:right="720"/>
        <w:jc w:val="both"/>
      </w:pPr>
      <w:r>
        <w:rPr>
          <w:b/>
          <w:color w:val="231F20"/>
          <w:sz w:val="20"/>
          <w:szCs w:val="20"/>
        </w:rPr>
        <w:t>Control</w:t>
      </w:r>
      <w:r>
        <w:rPr>
          <w:color w:val="231F20"/>
          <w:sz w:val="20"/>
          <w:szCs w:val="20"/>
        </w:rPr>
        <w:t>: the country quality departments ensure the execution of purchasing rules on a daily basis through verification of product compliance with the Carrefour brands.</w:t>
      </w:r>
    </w:p>
    <w:p w:rsidR="00A173E9" w:rsidRDefault="00AE5E83">
      <w:pPr>
        <w:numPr>
          <w:ilvl w:val="0"/>
          <w:numId w:val="13"/>
        </w:numPr>
        <w:pBdr>
          <w:top w:val="nil"/>
          <w:left w:val="nil"/>
          <w:bottom w:val="nil"/>
          <w:right w:val="nil"/>
          <w:between w:val="nil"/>
        </w:pBdr>
        <w:tabs>
          <w:tab w:val="left" w:pos="905"/>
        </w:tabs>
        <w:spacing w:line="237" w:lineRule="auto"/>
        <w:ind w:right="716"/>
        <w:jc w:val="both"/>
      </w:pPr>
      <w:r>
        <w:rPr>
          <w:b/>
          <w:color w:val="231F20"/>
          <w:sz w:val="20"/>
          <w:szCs w:val="20"/>
        </w:rPr>
        <w:t>Overall audit</w:t>
      </w:r>
      <w:r>
        <w:rPr>
          <w:color w:val="231F20"/>
          <w:sz w:val="20"/>
          <w:szCs w:val="20"/>
        </w:rPr>
        <w:t>: internal audit checks the quality of the overall system put in place by Carrefour to achieve its objectives (existence of dedicated rules, good knowledge and management by merchandise, existence of control procedures by quality teams, reporting, etc.)</w:t>
      </w:r>
    </w:p>
    <w:p w:rsidR="00A173E9" w:rsidRDefault="00AE5E83">
      <w:pPr>
        <w:numPr>
          <w:ilvl w:val="0"/>
          <w:numId w:val="13"/>
        </w:numPr>
        <w:pBdr>
          <w:top w:val="nil"/>
          <w:left w:val="nil"/>
          <w:bottom w:val="nil"/>
          <w:right w:val="nil"/>
          <w:between w:val="nil"/>
        </w:pBdr>
        <w:tabs>
          <w:tab w:val="left" w:pos="905"/>
        </w:tabs>
        <w:spacing w:line="237" w:lineRule="auto"/>
        <w:ind w:right="717"/>
        <w:jc w:val="both"/>
      </w:pPr>
      <w:r>
        <w:rPr>
          <w:b/>
          <w:color w:val="231F20"/>
          <w:sz w:val="20"/>
          <w:szCs w:val="20"/>
        </w:rPr>
        <w:t>Reporting and consolidation</w:t>
      </w:r>
      <w:r>
        <w:rPr>
          <w:color w:val="231F20"/>
          <w:sz w:val="20"/>
          <w:szCs w:val="20"/>
        </w:rPr>
        <w:t>: the CSR departments of the countries are responsible for coordinating reporting in their countries with the contribution of the merchandise, quality and management control departments. The group CSR department is responsible for consolidation at group level.</w:t>
      </w:r>
    </w:p>
    <w:p w:rsidR="00A173E9" w:rsidRDefault="00A173E9">
      <w:pPr>
        <w:pBdr>
          <w:top w:val="nil"/>
          <w:left w:val="nil"/>
          <w:bottom w:val="nil"/>
          <w:right w:val="nil"/>
          <w:between w:val="nil"/>
        </w:pBdr>
        <w:tabs>
          <w:tab w:val="left" w:pos="905"/>
        </w:tabs>
        <w:spacing w:line="237" w:lineRule="auto"/>
        <w:ind w:right="717"/>
        <w:jc w:val="both"/>
        <w:rPr>
          <w:color w:val="231F20"/>
          <w:sz w:val="20"/>
          <w:szCs w:val="20"/>
        </w:rPr>
      </w:pPr>
    </w:p>
    <w:p w:rsidR="00A173E9" w:rsidRDefault="00AE5E83">
      <w:pPr>
        <w:pStyle w:val="Titre5"/>
        <w:ind w:firstLine="720"/>
        <w:jc w:val="both"/>
        <w:rPr>
          <w:color w:val="144F8D"/>
        </w:rPr>
      </w:pPr>
      <w:bookmarkStart w:id="3" w:name="_heading=h.cve6qhu0g52n" w:colFirst="0" w:colLast="0"/>
      <w:bookmarkEnd w:id="3"/>
      <w:r>
        <w:rPr>
          <w:color w:val="144F8D"/>
        </w:rPr>
        <w:t>Definitions and product scopes</w:t>
      </w:r>
    </w:p>
    <w:p w:rsidR="00A173E9" w:rsidRDefault="00A173E9">
      <w:pPr>
        <w:ind w:left="708"/>
        <w:rPr>
          <w:sz w:val="20"/>
          <w:szCs w:val="20"/>
        </w:rPr>
      </w:pPr>
    </w:p>
    <w:p w:rsidR="00A173E9" w:rsidRDefault="00AE5E83">
      <w:pPr>
        <w:ind w:left="708" w:right="854"/>
        <w:jc w:val="both"/>
        <w:rPr>
          <w:sz w:val="20"/>
          <w:szCs w:val="20"/>
        </w:rPr>
      </w:pPr>
      <w:r>
        <w:rPr>
          <w:sz w:val="20"/>
          <w:szCs w:val="20"/>
        </w:rPr>
        <w:t xml:space="preserve">Products </w:t>
      </w:r>
      <w:proofErr w:type="gramStart"/>
      <w:r>
        <w:rPr>
          <w:sz w:val="20"/>
          <w:szCs w:val="20"/>
        </w:rPr>
        <w:t>concerned :</w:t>
      </w:r>
      <w:proofErr w:type="gramEnd"/>
    </w:p>
    <w:p w:rsidR="00A173E9" w:rsidRDefault="00A173E9">
      <w:pPr>
        <w:ind w:right="854"/>
        <w:jc w:val="both"/>
        <w:rPr>
          <w:sz w:val="20"/>
          <w:szCs w:val="20"/>
        </w:rPr>
      </w:pPr>
    </w:p>
    <w:p w:rsidR="00A173E9" w:rsidRDefault="00AE5E83">
      <w:pPr>
        <w:numPr>
          <w:ilvl w:val="0"/>
          <w:numId w:val="7"/>
        </w:numPr>
        <w:ind w:right="854"/>
        <w:jc w:val="both"/>
        <w:rPr>
          <w:sz w:val="20"/>
          <w:szCs w:val="20"/>
        </w:rPr>
      </w:pPr>
      <w:r>
        <w:rPr>
          <w:b/>
          <w:sz w:val="20"/>
          <w:szCs w:val="20"/>
        </w:rPr>
        <w:t>Controlled products:</w:t>
      </w:r>
      <w:r>
        <w:rPr>
          <w:sz w:val="20"/>
          <w:szCs w:val="20"/>
        </w:rPr>
        <w:t xml:space="preserve"> Carrefour-branded products, branded low-cost products (e.g. </w:t>
      </w:r>
      <w:proofErr w:type="spellStart"/>
      <w:r>
        <w:rPr>
          <w:sz w:val="20"/>
          <w:szCs w:val="20"/>
        </w:rPr>
        <w:t>Simpl</w:t>
      </w:r>
      <w:proofErr w:type="spellEnd"/>
      <w:r>
        <w:rPr>
          <w:sz w:val="20"/>
          <w:szCs w:val="20"/>
        </w:rPr>
        <w:t xml:space="preserve">) and </w:t>
      </w:r>
      <w:r>
        <w:rPr>
          <w:sz w:val="20"/>
          <w:szCs w:val="20"/>
          <w:u w:val="single"/>
        </w:rPr>
        <w:t>imported</w:t>
      </w:r>
      <w:r>
        <w:rPr>
          <w:sz w:val="20"/>
          <w:szCs w:val="20"/>
        </w:rPr>
        <w:t xml:space="preserve"> No Name products.</w:t>
      </w:r>
    </w:p>
    <w:p w:rsidR="00A173E9" w:rsidRPr="004D5AD0" w:rsidRDefault="00AE5E83">
      <w:pPr>
        <w:numPr>
          <w:ilvl w:val="1"/>
          <w:numId w:val="7"/>
        </w:numPr>
        <w:ind w:right="854"/>
        <w:jc w:val="both"/>
        <w:rPr>
          <w:sz w:val="20"/>
          <w:szCs w:val="20"/>
          <w:lang w:val="fr-FR"/>
        </w:rPr>
      </w:pPr>
      <w:r w:rsidRPr="004D5AD0">
        <w:rPr>
          <w:b/>
          <w:sz w:val="20"/>
          <w:szCs w:val="20"/>
          <w:lang w:val="fr-FR"/>
        </w:rPr>
        <w:t xml:space="preserve">Carrefour brand </w:t>
      </w:r>
      <w:proofErr w:type="spellStart"/>
      <w:r w:rsidRPr="004D5AD0">
        <w:rPr>
          <w:b/>
          <w:sz w:val="20"/>
          <w:szCs w:val="20"/>
          <w:lang w:val="fr-FR"/>
        </w:rPr>
        <w:t>products</w:t>
      </w:r>
      <w:proofErr w:type="spellEnd"/>
      <w:r w:rsidRPr="004D5AD0">
        <w:rPr>
          <w:b/>
          <w:sz w:val="20"/>
          <w:szCs w:val="20"/>
          <w:lang w:val="fr-FR"/>
        </w:rPr>
        <w:t>:</w:t>
      </w:r>
      <w:r w:rsidRPr="004D5AD0">
        <w:rPr>
          <w:sz w:val="20"/>
          <w:szCs w:val="20"/>
          <w:lang w:val="fr-FR"/>
        </w:rPr>
        <w:t xml:space="preserve"> </w:t>
      </w:r>
      <w:proofErr w:type="spellStart"/>
      <w:r w:rsidRPr="004D5AD0">
        <w:rPr>
          <w:sz w:val="20"/>
          <w:szCs w:val="20"/>
          <w:lang w:val="fr-FR"/>
        </w:rPr>
        <w:t>retail</w:t>
      </w:r>
      <w:proofErr w:type="spellEnd"/>
      <w:r w:rsidRPr="004D5AD0">
        <w:rPr>
          <w:sz w:val="20"/>
          <w:szCs w:val="20"/>
          <w:lang w:val="fr-FR"/>
        </w:rPr>
        <w:t xml:space="preserve"> brands (</w:t>
      </w:r>
      <w:proofErr w:type="spellStart"/>
      <w:r w:rsidRPr="004D5AD0">
        <w:rPr>
          <w:sz w:val="20"/>
          <w:szCs w:val="20"/>
          <w:lang w:val="fr-FR"/>
        </w:rPr>
        <w:t>e.g</w:t>
      </w:r>
      <w:proofErr w:type="spellEnd"/>
      <w:r w:rsidRPr="004D5AD0">
        <w:rPr>
          <w:sz w:val="20"/>
          <w:szCs w:val="20"/>
          <w:lang w:val="fr-FR"/>
        </w:rPr>
        <w:t xml:space="preserve">. Carrefour Bio, Carrefour </w:t>
      </w:r>
      <w:proofErr w:type="spellStart"/>
      <w:r w:rsidRPr="004D5AD0">
        <w:rPr>
          <w:sz w:val="20"/>
          <w:szCs w:val="20"/>
          <w:lang w:val="fr-FR"/>
        </w:rPr>
        <w:t>Quality</w:t>
      </w:r>
      <w:proofErr w:type="spellEnd"/>
      <w:r w:rsidRPr="004D5AD0">
        <w:rPr>
          <w:sz w:val="20"/>
          <w:szCs w:val="20"/>
          <w:lang w:val="fr-FR"/>
        </w:rPr>
        <w:t xml:space="preserve"> Line, Extra, Sensation, Essentiel, Le marché, etc.) and </w:t>
      </w:r>
      <w:proofErr w:type="spellStart"/>
      <w:r w:rsidRPr="004D5AD0">
        <w:rPr>
          <w:sz w:val="20"/>
          <w:szCs w:val="20"/>
          <w:lang w:val="fr-FR"/>
        </w:rPr>
        <w:t>own</w:t>
      </w:r>
      <w:proofErr w:type="spellEnd"/>
      <w:r w:rsidRPr="004D5AD0">
        <w:rPr>
          <w:sz w:val="20"/>
          <w:szCs w:val="20"/>
          <w:lang w:val="fr-FR"/>
        </w:rPr>
        <w:t xml:space="preserve"> brands (</w:t>
      </w:r>
      <w:proofErr w:type="spellStart"/>
      <w:r w:rsidRPr="004D5AD0">
        <w:rPr>
          <w:sz w:val="20"/>
          <w:szCs w:val="20"/>
          <w:lang w:val="fr-FR"/>
        </w:rPr>
        <w:t>e.g</w:t>
      </w:r>
      <w:proofErr w:type="spellEnd"/>
      <w:r w:rsidRPr="004D5AD0">
        <w:rPr>
          <w:sz w:val="20"/>
          <w:szCs w:val="20"/>
          <w:lang w:val="fr-FR"/>
        </w:rPr>
        <w:t xml:space="preserve">. Reflets de France, Souvenirs du Terroir, De </w:t>
      </w:r>
      <w:proofErr w:type="spellStart"/>
      <w:r w:rsidRPr="004D5AD0">
        <w:rPr>
          <w:sz w:val="20"/>
          <w:szCs w:val="20"/>
          <w:lang w:val="fr-FR"/>
        </w:rPr>
        <w:t>Nuestra</w:t>
      </w:r>
      <w:proofErr w:type="spellEnd"/>
      <w:r w:rsidRPr="004D5AD0">
        <w:rPr>
          <w:sz w:val="20"/>
          <w:szCs w:val="20"/>
          <w:lang w:val="fr-FR"/>
        </w:rPr>
        <w:t xml:space="preserve"> </w:t>
      </w:r>
      <w:proofErr w:type="spellStart"/>
      <w:r w:rsidRPr="004D5AD0">
        <w:rPr>
          <w:sz w:val="20"/>
          <w:szCs w:val="20"/>
          <w:lang w:val="fr-FR"/>
        </w:rPr>
        <w:t>Tierra</w:t>
      </w:r>
      <w:proofErr w:type="spellEnd"/>
      <w:r w:rsidRPr="004D5AD0">
        <w:rPr>
          <w:sz w:val="20"/>
          <w:szCs w:val="20"/>
          <w:lang w:val="fr-FR"/>
        </w:rPr>
        <w:t>, Les Belges, Terre d’</w:t>
      </w:r>
      <w:proofErr w:type="spellStart"/>
      <w:r w:rsidRPr="004D5AD0">
        <w:rPr>
          <w:sz w:val="20"/>
          <w:szCs w:val="20"/>
          <w:lang w:val="fr-FR"/>
        </w:rPr>
        <w:t>Italia</w:t>
      </w:r>
      <w:proofErr w:type="spellEnd"/>
      <w:r w:rsidRPr="004D5AD0">
        <w:rPr>
          <w:sz w:val="20"/>
          <w:szCs w:val="20"/>
          <w:lang w:val="fr-FR"/>
        </w:rPr>
        <w:t xml:space="preserve">, </w:t>
      </w:r>
      <w:proofErr w:type="spellStart"/>
      <w:r w:rsidRPr="004D5AD0">
        <w:rPr>
          <w:sz w:val="20"/>
          <w:szCs w:val="20"/>
          <w:lang w:val="fr-FR"/>
        </w:rPr>
        <w:t>Ecoplanet</w:t>
      </w:r>
      <w:proofErr w:type="spellEnd"/>
      <w:r w:rsidRPr="004D5AD0">
        <w:rPr>
          <w:sz w:val="20"/>
          <w:szCs w:val="20"/>
          <w:lang w:val="fr-FR"/>
        </w:rPr>
        <w:t xml:space="preserve">, etc.). </w:t>
      </w:r>
      <w:r w:rsidRPr="004D5AD0">
        <w:rPr>
          <w:sz w:val="20"/>
          <w:szCs w:val="20"/>
          <w:lang w:val="fr-FR"/>
        </w:rPr>
        <w:tab/>
      </w:r>
      <w:r w:rsidRPr="004D5AD0">
        <w:rPr>
          <w:sz w:val="20"/>
          <w:szCs w:val="20"/>
          <w:lang w:val="fr-FR"/>
        </w:rPr>
        <w:br/>
      </w:r>
    </w:p>
    <w:p w:rsidR="00A173E9" w:rsidRDefault="00AE5E83">
      <w:pPr>
        <w:numPr>
          <w:ilvl w:val="0"/>
          <w:numId w:val="7"/>
        </w:numPr>
        <w:ind w:right="854"/>
        <w:jc w:val="both"/>
        <w:rPr>
          <w:sz w:val="20"/>
          <w:szCs w:val="20"/>
        </w:rPr>
      </w:pPr>
      <w:r>
        <w:rPr>
          <w:b/>
          <w:sz w:val="20"/>
          <w:szCs w:val="20"/>
        </w:rPr>
        <w:t xml:space="preserve">National brand products: </w:t>
      </w:r>
      <w:r>
        <w:rPr>
          <w:sz w:val="20"/>
          <w:szCs w:val="20"/>
        </w:rPr>
        <w:t xml:space="preserve">products purchased by Carrefour from a supplier and sold under the latter’s brand (including non-imported No Names). </w:t>
      </w:r>
    </w:p>
    <w:p w:rsidR="00A173E9" w:rsidRDefault="00AE5E83">
      <w:pPr>
        <w:ind w:left="708" w:right="854"/>
        <w:rPr>
          <w:sz w:val="20"/>
          <w:szCs w:val="20"/>
        </w:rPr>
      </w:pPr>
      <w:r>
        <w:rPr>
          <w:sz w:val="20"/>
          <w:szCs w:val="20"/>
        </w:rPr>
        <w:br/>
        <w:t>For food products, i.e.:</w:t>
      </w:r>
    </w:p>
    <w:p w:rsidR="00A173E9" w:rsidRDefault="00AE5E83">
      <w:pPr>
        <w:numPr>
          <w:ilvl w:val="0"/>
          <w:numId w:val="20"/>
        </w:numPr>
        <w:ind w:right="854"/>
        <w:rPr>
          <w:sz w:val="20"/>
          <w:szCs w:val="20"/>
        </w:rPr>
      </w:pPr>
      <w:r>
        <w:rPr>
          <w:sz w:val="20"/>
          <w:szCs w:val="20"/>
        </w:rPr>
        <w:t>fresh products - FD (traditional fresh products: cooked meats, cheese, fish, fruit and vegetables, bakery and butchery)</w:t>
      </w:r>
    </w:p>
    <w:p w:rsidR="00A173E9" w:rsidRDefault="00AE5E83">
      <w:pPr>
        <w:numPr>
          <w:ilvl w:val="0"/>
          <w:numId w:val="20"/>
        </w:numPr>
        <w:ind w:right="854"/>
        <w:rPr>
          <w:sz w:val="20"/>
          <w:szCs w:val="20"/>
        </w:rPr>
      </w:pPr>
      <w:proofErr w:type="gramStart"/>
      <w:r>
        <w:rPr>
          <w:sz w:val="20"/>
          <w:szCs w:val="20"/>
        </w:rPr>
        <w:t>consumer</w:t>
      </w:r>
      <w:proofErr w:type="gramEnd"/>
      <w:r>
        <w:rPr>
          <w:sz w:val="20"/>
          <w:szCs w:val="20"/>
        </w:rPr>
        <w:t xml:space="preserve"> goods - FMCG (grocery, </w:t>
      </w:r>
      <w:proofErr w:type="spellStart"/>
      <w:r>
        <w:rPr>
          <w:sz w:val="20"/>
          <w:szCs w:val="20"/>
        </w:rPr>
        <w:t>petfood</w:t>
      </w:r>
      <w:proofErr w:type="spellEnd"/>
      <w:r>
        <w:rPr>
          <w:sz w:val="20"/>
          <w:szCs w:val="20"/>
        </w:rPr>
        <w:t xml:space="preserve">, liquid, drugstore, perfumery, </w:t>
      </w:r>
      <w:proofErr w:type="spellStart"/>
      <w:r>
        <w:rPr>
          <w:sz w:val="20"/>
          <w:szCs w:val="20"/>
        </w:rPr>
        <w:t>parapharmacy</w:t>
      </w:r>
      <w:proofErr w:type="spellEnd"/>
      <w:r>
        <w:rPr>
          <w:sz w:val="20"/>
          <w:szCs w:val="20"/>
        </w:rPr>
        <w:t>, hygiene, fresh self-service and frozen products).</w:t>
      </w:r>
    </w:p>
    <w:p w:rsidR="00A173E9" w:rsidRDefault="00AE5E83">
      <w:pPr>
        <w:ind w:left="708" w:right="854"/>
        <w:rPr>
          <w:sz w:val="20"/>
          <w:szCs w:val="20"/>
        </w:rPr>
      </w:pPr>
      <w:r>
        <w:rPr>
          <w:sz w:val="20"/>
          <w:szCs w:val="20"/>
        </w:rPr>
        <w:br/>
        <w:t>For non-food products.</w:t>
      </w:r>
    </w:p>
    <w:p w:rsidR="00A173E9" w:rsidRDefault="00AE5E83">
      <w:pPr>
        <w:numPr>
          <w:ilvl w:val="0"/>
          <w:numId w:val="8"/>
        </w:numPr>
        <w:ind w:right="854"/>
        <w:rPr>
          <w:sz w:val="20"/>
          <w:szCs w:val="20"/>
        </w:rPr>
      </w:pPr>
      <w:r>
        <w:rPr>
          <w:sz w:val="20"/>
          <w:szCs w:val="20"/>
        </w:rPr>
        <w:t>Bazaar</w:t>
      </w:r>
    </w:p>
    <w:p w:rsidR="00A173E9" w:rsidRDefault="00AE5E83">
      <w:pPr>
        <w:numPr>
          <w:ilvl w:val="0"/>
          <w:numId w:val="8"/>
        </w:numPr>
        <w:ind w:right="854"/>
        <w:rPr>
          <w:sz w:val="20"/>
          <w:szCs w:val="20"/>
        </w:rPr>
      </w:pPr>
      <w:r>
        <w:rPr>
          <w:sz w:val="20"/>
          <w:szCs w:val="20"/>
        </w:rPr>
        <w:t>EPCS – Household appliances, photo, Cinema, Sound</w:t>
      </w:r>
    </w:p>
    <w:p w:rsidR="00A173E9" w:rsidRDefault="00AE5E83">
      <w:pPr>
        <w:numPr>
          <w:ilvl w:val="0"/>
          <w:numId w:val="8"/>
        </w:numPr>
        <w:ind w:right="854"/>
        <w:rPr>
          <w:sz w:val="20"/>
          <w:szCs w:val="20"/>
        </w:rPr>
      </w:pPr>
      <w:r>
        <w:rPr>
          <w:sz w:val="20"/>
          <w:szCs w:val="20"/>
        </w:rPr>
        <w:t>Textile</w:t>
      </w:r>
    </w:p>
    <w:p w:rsidR="00A173E9" w:rsidRDefault="00A173E9">
      <w:pPr>
        <w:ind w:right="854"/>
        <w:rPr>
          <w:sz w:val="20"/>
          <w:szCs w:val="20"/>
        </w:rPr>
      </w:pPr>
    </w:p>
    <w:p w:rsidR="00A173E9" w:rsidRDefault="00AE5E83">
      <w:pPr>
        <w:ind w:left="708" w:right="854"/>
        <w:rPr>
          <w:sz w:val="20"/>
          <w:szCs w:val="20"/>
        </w:rPr>
      </w:pPr>
      <w:r>
        <w:rPr>
          <w:sz w:val="20"/>
          <w:szCs w:val="20"/>
        </w:rPr>
        <w:t xml:space="preserve">For out-of-home catering products (FAFH): </w:t>
      </w:r>
    </w:p>
    <w:p w:rsidR="00A173E9" w:rsidRDefault="00AE5E83">
      <w:pPr>
        <w:numPr>
          <w:ilvl w:val="0"/>
          <w:numId w:val="10"/>
        </w:numPr>
        <w:ind w:right="854"/>
        <w:rPr>
          <w:sz w:val="20"/>
          <w:szCs w:val="20"/>
        </w:rPr>
      </w:pPr>
      <w:r>
        <w:rPr>
          <w:sz w:val="20"/>
          <w:szCs w:val="20"/>
        </w:rPr>
        <w:t xml:space="preserve">Cash &amp; Carry formats (e.g.: </w:t>
      </w:r>
      <w:proofErr w:type="spellStart"/>
      <w:r>
        <w:rPr>
          <w:sz w:val="20"/>
          <w:szCs w:val="20"/>
        </w:rPr>
        <w:t>Promocash</w:t>
      </w:r>
      <w:proofErr w:type="spellEnd"/>
      <w:r>
        <w:rPr>
          <w:sz w:val="20"/>
          <w:szCs w:val="20"/>
        </w:rPr>
        <w:t xml:space="preserve">, Maxi, </w:t>
      </w:r>
      <w:proofErr w:type="spellStart"/>
      <w:r>
        <w:rPr>
          <w:sz w:val="20"/>
          <w:szCs w:val="20"/>
        </w:rPr>
        <w:t>Atacadao</w:t>
      </w:r>
      <w:proofErr w:type="spellEnd"/>
      <w:r>
        <w:rPr>
          <w:sz w:val="20"/>
          <w:szCs w:val="20"/>
        </w:rPr>
        <w:t>).</w:t>
      </w:r>
    </w:p>
    <w:p w:rsidR="00A173E9" w:rsidRDefault="00A173E9">
      <w:pPr>
        <w:rPr>
          <w:sz w:val="20"/>
          <w:szCs w:val="20"/>
        </w:rPr>
        <w:sectPr w:rsidR="00A173E9">
          <w:footerReference w:type="default" r:id="rId9"/>
          <w:pgSz w:w="11910" w:h="16840"/>
          <w:pgMar w:top="520" w:right="0" w:bottom="500" w:left="0" w:header="0" w:footer="318" w:gutter="0"/>
          <w:pgNumType w:start="2"/>
          <w:cols w:space="720"/>
        </w:sectPr>
      </w:pPr>
    </w:p>
    <w:p w:rsidR="00A173E9" w:rsidRDefault="00AE5E83">
      <w:pPr>
        <w:pStyle w:val="Titre1"/>
        <w:spacing w:before="86"/>
        <w:ind w:hanging="11"/>
      </w:pPr>
      <w:r>
        <w:rPr>
          <w:color w:val="144F8D"/>
        </w:rPr>
        <w:lastRenderedPageBreak/>
        <w:t>SUMMARY OF CARREFOUR’S OBJECTIVES</w:t>
      </w:r>
    </w:p>
    <w:p w:rsidR="00A173E9" w:rsidRDefault="00A173E9">
      <w:pPr>
        <w:pBdr>
          <w:top w:val="nil"/>
          <w:left w:val="nil"/>
          <w:bottom w:val="nil"/>
          <w:right w:val="nil"/>
          <w:between w:val="nil"/>
        </w:pBdr>
        <w:spacing w:before="12"/>
        <w:rPr>
          <w:b/>
          <w:color w:val="000000"/>
          <w:sz w:val="18"/>
          <w:szCs w:val="18"/>
        </w:rPr>
      </w:pPr>
    </w:p>
    <w:tbl>
      <w:tblPr>
        <w:tblStyle w:val="a4"/>
        <w:tblW w:w="10165" w:type="dxa"/>
        <w:tblInd w:w="73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000" w:firstRow="0" w:lastRow="0" w:firstColumn="0" w:lastColumn="0" w:noHBand="0" w:noVBand="0"/>
      </w:tblPr>
      <w:tblGrid>
        <w:gridCol w:w="1971"/>
        <w:gridCol w:w="3753"/>
        <w:gridCol w:w="1431"/>
        <w:gridCol w:w="3010"/>
      </w:tblGrid>
      <w:tr w:rsidR="00A173E9">
        <w:trPr>
          <w:trHeight w:val="549"/>
        </w:trPr>
        <w:tc>
          <w:tcPr>
            <w:tcW w:w="1971" w:type="dxa"/>
            <w:shd w:val="clear" w:color="auto" w:fill="144F8D"/>
          </w:tcPr>
          <w:p w:rsidR="00A173E9" w:rsidRDefault="00A173E9">
            <w:pPr>
              <w:pBdr>
                <w:top w:val="nil"/>
                <w:left w:val="nil"/>
                <w:bottom w:val="nil"/>
                <w:right w:val="nil"/>
                <w:between w:val="nil"/>
              </w:pBdr>
              <w:spacing w:before="9"/>
              <w:rPr>
                <w:b/>
                <w:color w:val="000000"/>
                <w:sz w:val="16"/>
                <w:szCs w:val="16"/>
              </w:rPr>
            </w:pPr>
          </w:p>
          <w:p w:rsidR="00A173E9" w:rsidRDefault="00AE5E83">
            <w:pPr>
              <w:pBdr>
                <w:top w:val="nil"/>
                <w:left w:val="nil"/>
                <w:bottom w:val="nil"/>
                <w:right w:val="nil"/>
                <w:between w:val="nil"/>
              </w:pBdr>
              <w:ind w:left="99"/>
              <w:rPr>
                <w:b/>
                <w:color w:val="000000"/>
                <w:sz w:val="16"/>
                <w:szCs w:val="16"/>
              </w:rPr>
            </w:pPr>
            <w:r>
              <w:rPr>
                <w:b/>
                <w:color w:val="FFFFFF"/>
                <w:sz w:val="16"/>
                <w:szCs w:val="16"/>
              </w:rPr>
              <w:t>THEME</w:t>
            </w:r>
          </w:p>
        </w:tc>
        <w:tc>
          <w:tcPr>
            <w:tcW w:w="3753" w:type="dxa"/>
            <w:shd w:val="clear" w:color="auto" w:fill="144F8D"/>
          </w:tcPr>
          <w:p w:rsidR="00A173E9" w:rsidRDefault="00A173E9">
            <w:pPr>
              <w:pBdr>
                <w:top w:val="nil"/>
                <w:left w:val="nil"/>
                <w:bottom w:val="nil"/>
                <w:right w:val="nil"/>
                <w:between w:val="nil"/>
              </w:pBdr>
              <w:spacing w:before="9"/>
              <w:rPr>
                <w:b/>
                <w:color w:val="000000"/>
                <w:sz w:val="16"/>
                <w:szCs w:val="16"/>
              </w:rPr>
            </w:pPr>
          </w:p>
          <w:p w:rsidR="00A173E9" w:rsidRDefault="00AE5E83">
            <w:pPr>
              <w:pBdr>
                <w:top w:val="nil"/>
                <w:left w:val="nil"/>
                <w:bottom w:val="nil"/>
                <w:right w:val="nil"/>
                <w:between w:val="nil"/>
              </w:pBdr>
              <w:ind w:left="99"/>
              <w:rPr>
                <w:b/>
                <w:color w:val="000000"/>
                <w:sz w:val="16"/>
                <w:szCs w:val="16"/>
              </w:rPr>
            </w:pPr>
            <w:r>
              <w:rPr>
                <w:b/>
                <w:color w:val="FFFFFF"/>
                <w:sz w:val="16"/>
                <w:szCs w:val="16"/>
              </w:rPr>
              <w:t>GROUP COMMITMENTS</w:t>
            </w:r>
          </w:p>
        </w:tc>
        <w:tc>
          <w:tcPr>
            <w:tcW w:w="1431" w:type="dxa"/>
            <w:shd w:val="clear" w:color="auto" w:fill="144F8D"/>
          </w:tcPr>
          <w:p w:rsidR="00A173E9" w:rsidRDefault="00AE5E83">
            <w:pPr>
              <w:pBdr>
                <w:top w:val="nil"/>
                <w:left w:val="nil"/>
                <w:bottom w:val="nil"/>
                <w:right w:val="nil"/>
                <w:between w:val="nil"/>
              </w:pBdr>
              <w:spacing w:before="9"/>
              <w:rPr>
                <w:b/>
                <w:color w:val="000000"/>
                <w:sz w:val="16"/>
                <w:szCs w:val="16"/>
              </w:rPr>
            </w:pPr>
            <w:r>
              <w:rPr>
                <w:b/>
                <w:color w:val="FFFFFF"/>
                <w:sz w:val="16"/>
                <w:szCs w:val="16"/>
              </w:rPr>
              <w:br/>
              <w:t>REPORTING</w:t>
            </w:r>
          </w:p>
        </w:tc>
        <w:tc>
          <w:tcPr>
            <w:tcW w:w="3010" w:type="dxa"/>
            <w:shd w:val="clear" w:color="auto" w:fill="144F8D"/>
          </w:tcPr>
          <w:p w:rsidR="00A173E9" w:rsidRDefault="00A173E9">
            <w:pPr>
              <w:pBdr>
                <w:top w:val="nil"/>
                <w:left w:val="nil"/>
                <w:bottom w:val="nil"/>
                <w:right w:val="nil"/>
                <w:between w:val="nil"/>
              </w:pBdr>
              <w:spacing w:before="9"/>
              <w:rPr>
                <w:b/>
                <w:color w:val="000000"/>
                <w:sz w:val="16"/>
                <w:szCs w:val="16"/>
              </w:rPr>
            </w:pPr>
          </w:p>
          <w:p w:rsidR="00A173E9" w:rsidRDefault="00AE5E83">
            <w:pPr>
              <w:pBdr>
                <w:top w:val="nil"/>
                <w:left w:val="nil"/>
                <w:bottom w:val="nil"/>
                <w:right w:val="nil"/>
                <w:between w:val="nil"/>
              </w:pBdr>
              <w:ind w:left="99"/>
              <w:rPr>
                <w:b/>
                <w:color w:val="000000"/>
                <w:sz w:val="16"/>
                <w:szCs w:val="16"/>
              </w:rPr>
            </w:pPr>
            <w:r>
              <w:rPr>
                <w:b/>
                <w:color w:val="FFFFFF"/>
                <w:sz w:val="16"/>
                <w:szCs w:val="16"/>
              </w:rPr>
              <w:t>COUNTRY SPECIFIC COMMITMENTS</w:t>
            </w:r>
          </w:p>
        </w:tc>
      </w:tr>
      <w:tr w:rsidR="00A173E9">
        <w:trPr>
          <w:trHeight w:val="549"/>
        </w:trPr>
        <w:tc>
          <w:tcPr>
            <w:tcW w:w="1971" w:type="dxa"/>
            <w:shd w:val="clear" w:color="auto" w:fill="C9DAF8"/>
          </w:tcPr>
          <w:p w:rsidR="00A173E9" w:rsidRDefault="00AE5E83">
            <w:pPr>
              <w:pBdr>
                <w:top w:val="nil"/>
                <w:left w:val="nil"/>
                <w:bottom w:val="nil"/>
                <w:right w:val="nil"/>
                <w:between w:val="nil"/>
              </w:pBdr>
              <w:spacing w:line="237" w:lineRule="auto"/>
              <w:ind w:right="123"/>
              <w:rPr>
                <w:b/>
                <w:color w:val="000000"/>
                <w:sz w:val="16"/>
                <w:szCs w:val="16"/>
              </w:rPr>
            </w:pPr>
            <w:r>
              <w:rPr>
                <w:b/>
                <w:color w:val="231F20"/>
                <w:sz w:val="16"/>
                <w:szCs w:val="16"/>
              </w:rPr>
              <w:t>Social and environmental compliance</w:t>
            </w:r>
          </w:p>
        </w:tc>
        <w:tc>
          <w:tcPr>
            <w:tcW w:w="3753" w:type="dxa"/>
          </w:tcPr>
          <w:p w:rsidR="00A173E9" w:rsidRDefault="00AE5E83">
            <w:pPr>
              <w:pBdr>
                <w:top w:val="nil"/>
                <w:left w:val="nil"/>
                <w:bottom w:val="nil"/>
                <w:right w:val="nil"/>
                <w:between w:val="nil"/>
              </w:pBdr>
              <w:spacing w:before="62" w:line="237" w:lineRule="auto"/>
              <w:ind w:right="63"/>
              <w:rPr>
                <w:color w:val="000000"/>
                <w:sz w:val="16"/>
                <w:szCs w:val="16"/>
              </w:rPr>
            </w:pPr>
            <w:r>
              <w:rPr>
                <w:color w:val="231F20"/>
                <w:sz w:val="16"/>
                <w:szCs w:val="16"/>
              </w:rPr>
              <w:t>100% of suppliers of controlled products and non-market products in high-risk countries audited socially by a third party.</w:t>
            </w:r>
          </w:p>
        </w:tc>
        <w:tc>
          <w:tcPr>
            <w:tcW w:w="1431" w:type="dxa"/>
          </w:tcPr>
          <w:p w:rsidR="00A173E9" w:rsidRDefault="00AE5E83">
            <w:pPr>
              <w:pBdr>
                <w:top w:val="nil"/>
                <w:left w:val="nil"/>
                <w:bottom w:val="nil"/>
                <w:right w:val="nil"/>
                <w:between w:val="nil"/>
              </w:pBdr>
              <w:rPr>
                <w:color w:val="000000"/>
                <w:sz w:val="16"/>
                <w:szCs w:val="16"/>
              </w:rPr>
            </w:pPr>
            <w:r>
              <w:rPr>
                <w:sz w:val="16"/>
                <w:szCs w:val="16"/>
              </w:rPr>
              <w:t>Annual</w:t>
            </w:r>
          </w:p>
        </w:tc>
        <w:tc>
          <w:tcPr>
            <w:tcW w:w="3010" w:type="dxa"/>
            <w:shd w:val="clear" w:color="auto" w:fill="F3F3F3"/>
          </w:tcPr>
          <w:p w:rsidR="00A173E9" w:rsidRDefault="00A173E9">
            <w:pPr>
              <w:pBdr>
                <w:top w:val="nil"/>
                <w:left w:val="nil"/>
                <w:bottom w:val="nil"/>
                <w:right w:val="nil"/>
                <w:between w:val="nil"/>
              </w:pBdr>
              <w:rPr>
                <w:color w:val="000000"/>
                <w:sz w:val="16"/>
                <w:szCs w:val="16"/>
                <w:shd w:val="clear" w:color="auto" w:fill="F3F3F3"/>
              </w:rPr>
            </w:pPr>
          </w:p>
        </w:tc>
      </w:tr>
      <w:tr w:rsidR="00A173E9">
        <w:trPr>
          <w:trHeight w:val="339"/>
        </w:trPr>
        <w:tc>
          <w:tcPr>
            <w:tcW w:w="1971" w:type="dxa"/>
            <w:vMerge w:val="restart"/>
            <w:shd w:val="clear" w:color="auto" w:fill="C9DAF8"/>
          </w:tcPr>
          <w:p w:rsidR="00A173E9" w:rsidRDefault="00AE5E83">
            <w:pPr>
              <w:pBdr>
                <w:top w:val="nil"/>
                <w:left w:val="nil"/>
                <w:bottom w:val="nil"/>
                <w:right w:val="nil"/>
                <w:between w:val="nil"/>
              </w:pBdr>
              <w:tabs>
                <w:tab w:val="left" w:pos="207"/>
              </w:tabs>
              <w:spacing w:line="237" w:lineRule="auto"/>
              <w:ind w:right="528"/>
              <w:rPr>
                <w:b/>
                <w:color w:val="231F20"/>
                <w:sz w:val="16"/>
                <w:szCs w:val="16"/>
              </w:rPr>
            </w:pPr>
            <w:r>
              <w:rPr>
                <w:b/>
                <w:color w:val="231F20"/>
                <w:sz w:val="16"/>
                <w:szCs w:val="16"/>
              </w:rPr>
              <w:t>Local</w:t>
            </w:r>
          </w:p>
        </w:tc>
        <w:tc>
          <w:tcPr>
            <w:tcW w:w="3753" w:type="dxa"/>
          </w:tcPr>
          <w:p w:rsidR="00A173E9" w:rsidRDefault="00AE5E83">
            <w:pPr>
              <w:pBdr>
                <w:top w:val="nil"/>
                <w:left w:val="nil"/>
                <w:bottom w:val="nil"/>
                <w:right w:val="nil"/>
                <w:between w:val="nil"/>
              </w:pBdr>
              <w:tabs>
                <w:tab w:val="left" w:pos="207"/>
              </w:tabs>
              <w:spacing w:line="237" w:lineRule="auto"/>
              <w:ind w:right="528"/>
              <w:rPr>
                <w:color w:val="231F20"/>
                <w:sz w:val="16"/>
                <w:szCs w:val="16"/>
              </w:rPr>
            </w:pPr>
            <w:r>
              <w:rPr>
                <w:color w:val="231F20"/>
                <w:sz w:val="16"/>
                <w:szCs w:val="16"/>
              </w:rPr>
              <w:t>Implementation of an action plan for small and medium-sized enterprises in all countries from 2020.</w:t>
            </w:r>
          </w:p>
        </w:tc>
        <w:tc>
          <w:tcPr>
            <w:tcW w:w="1431" w:type="dxa"/>
            <w:shd w:val="clear" w:color="auto" w:fill="F3F3F3"/>
          </w:tcPr>
          <w:p w:rsidR="00A173E9" w:rsidRDefault="00A173E9">
            <w:pPr>
              <w:pBdr>
                <w:top w:val="nil"/>
                <w:left w:val="nil"/>
                <w:bottom w:val="nil"/>
                <w:right w:val="nil"/>
                <w:between w:val="nil"/>
              </w:pBdr>
              <w:rPr>
                <w:color w:val="000000"/>
                <w:sz w:val="16"/>
                <w:szCs w:val="16"/>
                <w:shd w:val="clear" w:color="auto" w:fill="F3F3F3"/>
              </w:rPr>
            </w:pPr>
          </w:p>
        </w:tc>
        <w:tc>
          <w:tcPr>
            <w:tcW w:w="3010" w:type="dxa"/>
            <w:shd w:val="clear" w:color="auto" w:fill="F3F3F3"/>
          </w:tcPr>
          <w:p w:rsidR="00A173E9" w:rsidRDefault="00A173E9">
            <w:pPr>
              <w:pBdr>
                <w:top w:val="nil"/>
                <w:left w:val="nil"/>
                <w:bottom w:val="nil"/>
                <w:right w:val="nil"/>
                <w:between w:val="nil"/>
              </w:pBdr>
              <w:rPr>
                <w:color w:val="000000"/>
                <w:sz w:val="16"/>
                <w:szCs w:val="16"/>
                <w:shd w:val="clear" w:color="auto" w:fill="F3F3F3"/>
              </w:rPr>
            </w:pPr>
          </w:p>
        </w:tc>
      </w:tr>
      <w:tr w:rsidR="00A173E9">
        <w:trPr>
          <w:trHeight w:val="378"/>
        </w:trPr>
        <w:tc>
          <w:tcPr>
            <w:tcW w:w="1971" w:type="dxa"/>
            <w:vMerge/>
            <w:shd w:val="clear" w:color="auto" w:fill="C9DAF8"/>
          </w:tcPr>
          <w:p w:rsidR="00A173E9" w:rsidRDefault="00A173E9">
            <w:pPr>
              <w:pBdr>
                <w:top w:val="nil"/>
                <w:left w:val="nil"/>
                <w:bottom w:val="nil"/>
                <w:right w:val="nil"/>
                <w:between w:val="nil"/>
              </w:pBdr>
              <w:spacing w:line="276" w:lineRule="auto"/>
              <w:rPr>
                <w:color w:val="000000"/>
                <w:sz w:val="16"/>
                <w:szCs w:val="16"/>
                <w:shd w:val="clear" w:color="auto" w:fill="F3F3F3"/>
              </w:rPr>
            </w:pPr>
          </w:p>
        </w:tc>
        <w:tc>
          <w:tcPr>
            <w:tcW w:w="3753" w:type="dxa"/>
          </w:tcPr>
          <w:p w:rsidR="00A173E9" w:rsidRDefault="00AE5E83">
            <w:pPr>
              <w:pBdr>
                <w:top w:val="nil"/>
                <w:left w:val="nil"/>
                <w:bottom w:val="nil"/>
                <w:right w:val="nil"/>
                <w:between w:val="nil"/>
              </w:pBdr>
              <w:tabs>
                <w:tab w:val="left" w:pos="207"/>
              </w:tabs>
              <w:spacing w:line="237" w:lineRule="auto"/>
              <w:ind w:right="528"/>
              <w:rPr>
                <w:color w:val="231F20"/>
                <w:sz w:val="16"/>
                <w:szCs w:val="16"/>
              </w:rPr>
            </w:pPr>
            <w:r>
              <w:rPr>
                <w:color w:val="231F20"/>
                <w:sz w:val="16"/>
                <w:szCs w:val="16"/>
              </w:rPr>
              <w:t>Development of range and sales of local products in all countries.</w:t>
            </w:r>
          </w:p>
        </w:tc>
        <w:tc>
          <w:tcPr>
            <w:tcW w:w="1431" w:type="dxa"/>
          </w:tcPr>
          <w:p w:rsidR="00A173E9" w:rsidRDefault="00AE5E83">
            <w:pPr>
              <w:pBdr>
                <w:top w:val="nil"/>
                <w:left w:val="nil"/>
                <w:bottom w:val="nil"/>
                <w:right w:val="nil"/>
                <w:between w:val="nil"/>
              </w:pBdr>
              <w:rPr>
                <w:color w:val="000000"/>
                <w:sz w:val="16"/>
                <w:szCs w:val="16"/>
              </w:rPr>
            </w:pPr>
            <w:r>
              <w:rPr>
                <w:sz w:val="16"/>
                <w:szCs w:val="16"/>
              </w:rPr>
              <w:t>Annual</w:t>
            </w:r>
          </w:p>
        </w:tc>
        <w:tc>
          <w:tcPr>
            <w:tcW w:w="3010" w:type="dxa"/>
            <w:shd w:val="clear" w:color="auto" w:fill="F3F3F3"/>
          </w:tcPr>
          <w:p w:rsidR="00A173E9" w:rsidRDefault="00A173E9">
            <w:pPr>
              <w:pBdr>
                <w:top w:val="nil"/>
                <w:left w:val="nil"/>
                <w:bottom w:val="nil"/>
                <w:right w:val="nil"/>
                <w:between w:val="nil"/>
              </w:pBdr>
              <w:rPr>
                <w:color w:val="000000"/>
                <w:sz w:val="16"/>
                <w:szCs w:val="16"/>
                <w:shd w:val="clear" w:color="auto" w:fill="F3F3F3"/>
              </w:rPr>
            </w:pPr>
          </w:p>
        </w:tc>
      </w:tr>
      <w:tr w:rsidR="00A173E9">
        <w:trPr>
          <w:trHeight w:val="391"/>
        </w:trPr>
        <w:tc>
          <w:tcPr>
            <w:tcW w:w="1971" w:type="dxa"/>
            <w:vMerge/>
            <w:shd w:val="clear" w:color="auto" w:fill="C9DAF8"/>
          </w:tcPr>
          <w:p w:rsidR="00A173E9" w:rsidRDefault="00A173E9">
            <w:pPr>
              <w:pBdr>
                <w:top w:val="nil"/>
                <w:left w:val="nil"/>
                <w:bottom w:val="nil"/>
                <w:right w:val="nil"/>
                <w:between w:val="nil"/>
              </w:pBdr>
              <w:spacing w:line="276" w:lineRule="auto"/>
              <w:rPr>
                <w:color w:val="000000"/>
                <w:sz w:val="16"/>
                <w:szCs w:val="16"/>
                <w:shd w:val="clear" w:color="auto" w:fill="F3F3F3"/>
              </w:rPr>
            </w:pPr>
          </w:p>
        </w:tc>
        <w:tc>
          <w:tcPr>
            <w:tcW w:w="3753" w:type="dxa"/>
          </w:tcPr>
          <w:p w:rsidR="00A173E9" w:rsidRDefault="00AE5E83">
            <w:pPr>
              <w:pBdr>
                <w:top w:val="nil"/>
                <w:left w:val="nil"/>
                <w:bottom w:val="nil"/>
                <w:right w:val="nil"/>
                <w:between w:val="nil"/>
              </w:pBdr>
              <w:tabs>
                <w:tab w:val="left" w:pos="207"/>
              </w:tabs>
              <w:spacing w:line="237" w:lineRule="auto"/>
              <w:ind w:right="528"/>
              <w:rPr>
                <w:b/>
                <w:color w:val="231F20"/>
                <w:sz w:val="16"/>
                <w:szCs w:val="16"/>
              </w:rPr>
            </w:pPr>
            <w:r>
              <w:rPr>
                <w:b/>
                <w:color w:val="231F20"/>
                <w:sz w:val="16"/>
                <w:szCs w:val="16"/>
              </w:rPr>
              <w:t>45,000 local partners in 2025 (CSR Index 2021-2025)</w:t>
            </w:r>
          </w:p>
        </w:tc>
        <w:tc>
          <w:tcPr>
            <w:tcW w:w="1431" w:type="dxa"/>
          </w:tcPr>
          <w:p w:rsidR="00A173E9" w:rsidRDefault="00AE5E83">
            <w:pPr>
              <w:rPr>
                <w:color w:val="000000"/>
                <w:sz w:val="16"/>
                <w:szCs w:val="16"/>
              </w:rPr>
            </w:pPr>
            <w:r>
              <w:rPr>
                <w:sz w:val="16"/>
                <w:szCs w:val="16"/>
              </w:rPr>
              <w:t>Quarterly</w:t>
            </w:r>
          </w:p>
        </w:tc>
        <w:tc>
          <w:tcPr>
            <w:tcW w:w="3010" w:type="dxa"/>
            <w:shd w:val="clear" w:color="auto" w:fill="F3F3F3"/>
          </w:tcPr>
          <w:p w:rsidR="00A173E9" w:rsidRDefault="00A173E9">
            <w:pPr>
              <w:pBdr>
                <w:top w:val="nil"/>
                <w:left w:val="nil"/>
                <w:bottom w:val="nil"/>
                <w:right w:val="nil"/>
                <w:between w:val="nil"/>
              </w:pBdr>
              <w:rPr>
                <w:color w:val="000000"/>
                <w:sz w:val="16"/>
                <w:szCs w:val="16"/>
                <w:shd w:val="clear" w:color="auto" w:fill="F3F3F3"/>
              </w:rPr>
            </w:pPr>
          </w:p>
        </w:tc>
      </w:tr>
      <w:tr w:rsidR="00A173E9">
        <w:trPr>
          <w:trHeight w:val="835"/>
        </w:trPr>
        <w:tc>
          <w:tcPr>
            <w:tcW w:w="1971" w:type="dxa"/>
            <w:vMerge w:val="restart"/>
            <w:shd w:val="clear" w:color="auto" w:fill="C9DAF8"/>
          </w:tcPr>
          <w:p w:rsidR="00A173E9" w:rsidRDefault="00A173E9">
            <w:pPr>
              <w:pBdr>
                <w:top w:val="nil"/>
                <w:left w:val="nil"/>
                <w:bottom w:val="nil"/>
                <w:right w:val="nil"/>
                <w:between w:val="nil"/>
              </w:pBdr>
              <w:rPr>
                <w:b/>
                <w:color w:val="000000"/>
                <w:sz w:val="16"/>
                <w:szCs w:val="16"/>
              </w:rPr>
            </w:pPr>
          </w:p>
          <w:p w:rsidR="00A173E9" w:rsidRDefault="00A173E9">
            <w:pPr>
              <w:pBdr>
                <w:top w:val="nil"/>
                <w:left w:val="nil"/>
                <w:bottom w:val="nil"/>
                <w:right w:val="nil"/>
                <w:between w:val="nil"/>
              </w:pBdr>
              <w:rPr>
                <w:b/>
                <w:color w:val="000000"/>
                <w:sz w:val="16"/>
                <w:szCs w:val="16"/>
              </w:rPr>
            </w:pPr>
          </w:p>
          <w:p w:rsidR="00A173E9" w:rsidRDefault="00A173E9">
            <w:pPr>
              <w:pBdr>
                <w:top w:val="nil"/>
                <w:left w:val="nil"/>
                <w:bottom w:val="nil"/>
                <w:right w:val="nil"/>
                <w:between w:val="nil"/>
              </w:pBdr>
              <w:spacing w:before="5"/>
              <w:rPr>
                <w:b/>
                <w:color w:val="000000"/>
                <w:sz w:val="16"/>
                <w:szCs w:val="16"/>
              </w:rPr>
            </w:pPr>
          </w:p>
          <w:p w:rsidR="00A173E9" w:rsidRDefault="00AE5E83">
            <w:pPr>
              <w:pBdr>
                <w:top w:val="nil"/>
                <w:left w:val="nil"/>
                <w:bottom w:val="nil"/>
                <w:right w:val="nil"/>
                <w:between w:val="nil"/>
              </w:pBdr>
              <w:rPr>
                <w:b/>
                <w:color w:val="000000"/>
                <w:sz w:val="16"/>
                <w:szCs w:val="16"/>
              </w:rPr>
            </w:pPr>
            <w:r>
              <w:rPr>
                <w:b/>
                <w:color w:val="231F20"/>
                <w:sz w:val="16"/>
                <w:szCs w:val="16"/>
              </w:rPr>
              <w:t>Nutrition</w:t>
            </w:r>
          </w:p>
        </w:tc>
        <w:tc>
          <w:tcPr>
            <w:tcW w:w="3753" w:type="dxa"/>
          </w:tcPr>
          <w:p w:rsidR="00A173E9" w:rsidRDefault="00AE5E83">
            <w:pPr>
              <w:pBdr>
                <w:top w:val="nil"/>
                <w:left w:val="nil"/>
                <w:bottom w:val="nil"/>
                <w:right w:val="nil"/>
                <w:between w:val="nil"/>
              </w:pBdr>
              <w:tabs>
                <w:tab w:val="left" w:pos="207"/>
              </w:tabs>
              <w:spacing w:before="62" w:line="237" w:lineRule="auto"/>
              <w:ind w:right="438"/>
              <w:rPr>
                <w:color w:val="000000"/>
                <w:sz w:val="16"/>
                <w:szCs w:val="16"/>
              </w:rPr>
            </w:pPr>
            <w:r>
              <w:rPr>
                <w:color w:val="231F20"/>
                <w:sz w:val="16"/>
                <w:szCs w:val="16"/>
              </w:rPr>
              <w:t>Guarantee an optimised nutritional profile for the Carrefour product offering.</w:t>
            </w:r>
          </w:p>
        </w:tc>
        <w:tc>
          <w:tcPr>
            <w:tcW w:w="1431" w:type="dxa"/>
            <w:shd w:val="clear" w:color="auto" w:fill="F3F3F3"/>
          </w:tcPr>
          <w:p w:rsidR="00A173E9" w:rsidRDefault="00A173E9">
            <w:pPr>
              <w:pBdr>
                <w:top w:val="nil"/>
                <w:left w:val="nil"/>
                <w:bottom w:val="nil"/>
                <w:right w:val="nil"/>
                <w:between w:val="nil"/>
              </w:pBdr>
              <w:spacing w:before="62" w:line="237" w:lineRule="auto"/>
              <w:ind w:left="99" w:right="632"/>
              <w:rPr>
                <w:b/>
                <w:color w:val="231F20"/>
                <w:sz w:val="16"/>
                <w:szCs w:val="16"/>
              </w:rPr>
            </w:pPr>
          </w:p>
        </w:tc>
        <w:tc>
          <w:tcPr>
            <w:tcW w:w="3010" w:type="dxa"/>
            <w:shd w:val="clear" w:color="auto" w:fill="F3F3F3"/>
          </w:tcPr>
          <w:p w:rsidR="00A173E9" w:rsidRDefault="00A173E9">
            <w:pPr>
              <w:pBdr>
                <w:top w:val="nil"/>
                <w:left w:val="nil"/>
                <w:bottom w:val="nil"/>
                <w:right w:val="nil"/>
                <w:between w:val="nil"/>
              </w:pBdr>
              <w:spacing w:before="62" w:line="237" w:lineRule="auto"/>
              <w:ind w:right="100"/>
              <w:rPr>
                <w:color w:val="000000"/>
                <w:sz w:val="16"/>
                <w:szCs w:val="16"/>
              </w:rPr>
            </w:pPr>
          </w:p>
        </w:tc>
      </w:tr>
      <w:tr w:rsidR="00A173E9">
        <w:trPr>
          <w:trHeight w:val="457"/>
        </w:trPr>
        <w:tc>
          <w:tcPr>
            <w:tcW w:w="1971" w:type="dxa"/>
            <w:vMerge/>
            <w:shd w:val="clear" w:color="auto" w:fill="C9DAF8"/>
          </w:tcPr>
          <w:p w:rsidR="00A173E9" w:rsidRDefault="00A173E9">
            <w:pPr>
              <w:pBdr>
                <w:top w:val="nil"/>
                <w:left w:val="nil"/>
                <w:bottom w:val="nil"/>
                <w:right w:val="nil"/>
                <w:between w:val="nil"/>
              </w:pBdr>
              <w:spacing w:line="276" w:lineRule="auto"/>
              <w:rPr>
                <w:color w:val="000000"/>
                <w:sz w:val="16"/>
                <w:szCs w:val="16"/>
              </w:rPr>
            </w:pPr>
          </w:p>
        </w:tc>
        <w:tc>
          <w:tcPr>
            <w:tcW w:w="3753" w:type="dxa"/>
          </w:tcPr>
          <w:p w:rsidR="00A173E9" w:rsidRDefault="00AE5E83">
            <w:pPr>
              <w:tabs>
                <w:tab w:val="left" w:pos="207"/>
              </w:tabs>
              <w:spacing w:line="237" w:lineRule="auto"/>
              <w:ind w:right="252"/>
              <w:rPr>
                <w:color w:val="231F20"/>
                <w:sz w:val="16"/>
                <w:szCs w:val="16"/>
              </w:rPr>
            </w:pPr>
            <w:r>
              <w:rPr>
                <w:color w:val="231F20"/>
                <w:sz w:val="16"/>
                <w:szCs w:val="16"/>
              </w:rPr>
              <w:t>Provide consumers with clear and transparent nutritional information.</w:t>
            </w:r>
          </w:p>
        </w:tc>
        <w:tc>
          <w:tcPr>
            <w:tcW w:w="1431" w:type="dxa"/>
            <w:shd w:val="clear" w:color="auto" w:fill="F3F3F3"/>
          </w:tcPr>
          <w:p w:rsidR="00A173E9" w:rsidRDefault="00A173E9">
            <w:pPr>
              <w:pBdr>
                <w:top w:val="nil"/>
                <w:left w:val="nil"/>
                <w:bottom w:val="nil"/>
                <w:right w:val="nil"/>
                <w:between w:val="nil"/>
              </w:pBdr>
              <w:spacing w:before="62" w:line="237" w:lineRule="auto"/>
              <w:ind w:left="99" w:right="632"/>
              <w:rPr>
                <w:b/>
                <w:color w:val="231F20"/>
                <w:sz w:val="16"/>
                <w:szCs w:val="16"/>
              </w:rPr>
            </w:pPr>
          </w:p>
        </w:tc>
        <w:tc>
          <w:tcPr>
            <w:tcW w:w="3010" w:type="dxa"/>
          </w:tcPr>
          <w:p w:rsidR="00A173E9" w:rsidRDefault="00AE5E83">
            <w:pPr>
              <w:spacing w:before="62" w:line="237" w:lineRule="auto"/>
              <w:ind w:right="100"/>
              <w:rPr>
                <w:b/>
                <w:color w:val="231F20"/>
                <w:sz w:val="16"/>
                <w:szCs w:val="16"/>
              </w:rPr>
            </w:pPr>
            <w:r>
              <w:rPr>
                <w:b/>
                <w:color w:val="231F20"/>
                <w:sz w:val="16"/>
                <w:szCs w:val="16"/>
              </w:rPr>
              <w:t xml:space="preserve">France, Spain, Belgium: </w:t>
            </w:r>
            <w:r>
              <w:rPr>
                <w:color w:val="231F20"/>
                <w:sz w:val="16"/>
                <w:szCs w:val="16"/>
              </w:rPr>
              <w:t xml:space="preserve">7,000 references with the </w:t>
            </w:r>
            <w:proofErr w:type="spellStart"/>
            <w:r>
              <w:rPr>
                <w:color w:val="231F20"/>
                <w:sz w:val="16"/>
                <w:szCs w:val="16"/>
              </w:rPr>
              <w:t>Nutri</w:t>
            </w:r>
            <w:proofErr w:type="spellEnd"/>
            <w:r>
              <w:rPr>
                <w:color w:val="231F20"/>
                <w:sz w:val="16"/>
                <w:szCs w:val="16"/>
              </w:rPr>
              <w:t>-Score by 2022.</w:t>
            </w:r>
          </w:p>
        </w:tc>
      </w:tr>
      <w:tr w:rsidR="00A173E9">
        <w:trPr>
          <w:trHeight w:val="613"/>
        </w:trPr>
        <w:tc>
          <w:tcPr>
            <w:tcW w:w="1971" w:type="dxa"/>
            <w:vMerge/>
            <w:shd w:val="clear" w:color="auto" w:fill="C9DAF8"/>
          </w:tcPr>
          <w:p w:rsidR="00A173E9" w:rsidRDefault="00A173E9">
            <w:pPr>
              <w:pBdr>
                <w:top w:val="nil"/>
                <w:left w:val="nil"/>
                <w:bottom w:val="nil"/>
                <w:right w:val="nil"/>
                <w:between w:val="nil"/>
              </w:pBdr>
              <w:spacing w:line="276" w:lineRule="auto"/>
              <w:rPr>
                <w:b/>
                <w:color w:val="231F20"/>
                <w:sz w:val="16"/>
                <w:szCs w:val="16"/>
              </w:rPr>
            </w:pPr>
          </w:p>
        </w:tc>
        <w:tc>
          <w:tcPr>
            <w:tcW w:w="3753" w:type="dxa"/>
          </w:tcPr>
          <w:p w:rsidR="00A173E9" w:rsidRDefault="00AE5E83">
            <w:pPr>
              <w:tabs>
                <w:tab w:val="left" w:pos="207"/>
              </w:tabs>
              <w:spacing w:line="237" w:lineRule="auto"/>
              <w:ind w:right="122"/>
              <w:rPr>
                <w:color w:val="231F20"/>
                <w:sz w:val="16"/>
                <w:szCs w:val="16"/>
              </w:rPr>
            </w:pPr>
            <w:r>
              <w:rPr>
                <w:color w:val="231F20"/>
                <w:sz w:val="16"/>
                <w:szCs w:val="16"/>
              </w:rPr>
              <w:t>Implement a programme of actions to meet customers’ expectations of “better food” in all countries from 2021.</w:t>
            </w:r>
          </w:p>
        </w:tc>
        <w:tc>
          <w:tcPr>
            <w:tcW w:w="1431" w:type="dxa"/>
            <w:shd w:val="clear" w:color="auto" w:fill="F3F3F3"/>
          </w:tcPr>
          <w:p w:rsidR="00A173E9" w:rsidRDefault="00A173E9">
            <w:pPr>
              <w:pBdr>
                <w:top w:val="nil"/>
                <w:left w:val="nil"/>
                <w:bottom w:val="nil"/>
                <w:right w:val="nil"/>
                <w:between w:val="nil"/>
              </w:pBdr>
              <w:spacing w:before="62" w:line="237" w:lineRule="auto"/>
              <w:ind w:left="99" w:right="632"/>
              <w:rPr>
                <w:b/>
                <w:color w:val="231F20"/>
                <w:sz w:val="16"/>
                <w:szCs w:val="16"/>
              </w:rPr>
            </w:pPr>
          </w:p>
        </w:tc>
        <w:tc>
          <w:tcPr>
            <w:tcW w:w="3010" w:type="dxa"/>
            <w:shd w:val="clear" w:color="auto" w:fill="F3F3F3"/>
          </w:tcPr>
          <w:p w:rsidR="00A173E9" w:rsidRDefault="00A173E9">
            <w:pPr>
              <w:pBdr>
                <w:top w:val="nil"/>
                <w:left w:val="nil"/>
                <w:bottom w:val="nil"/>
                <w:right w:val="nil"/>
                <w:between w:val="nil"/>
              </w:pBdr>
              <w:spacing w:before="62" w:line="237" w:lineRule="auto"/>
              <w:ind w:left="99" w:right="632"/>
              <w:rPr>
                <w:b/>
                <w:color w:val="231F20"/>
                <w:sz w:val="16"/>
                <w:szCs w:val="16"/>
              </w:rPr>
            </w:pPr>
          </w:p>
        </w:tc>
      </w:tr>
      <w:tr w:rsidR="00A173E9">
        <w:trPr>
          <w:trHeight w:val="549"/>
        </w:trPr>
        <w:tc>
          <w:tcPr>
            <w:tcW w:w="1971" w:type="dxa"/>
            <w:shd w:val="clear" w:color="auto" w:fill="C9DAF8"/>
          </w:tcPr>
          <w:p w:rsidR="00A173E9" w:rsidRDefault="00A173E9">
            <w:pPr>
              <w:pBdr>
                <w:top w:val="nil"/>
                <w:left w:val="nil"/>
                <w:bottom w:val="nil"/>
                <w:right w:val="nil"/>
                <w:between w:val="nil"/>
              </w:pBdr>
              <w:rPr>
                <w:b/>
                <w:color w:val="000000"/>
                <w:sz w:val="16"/>
                <w:szCs w:val="16"/>
              </w:rPr>
            </w:pPr>
          </w:p>
          <w:p w:rsidR="00A173E9" w:rsidRDefault="00AE5E83">
            <w:pPr>
              <w:pBdr>
                <w:top w:val="nil"/>
                <w:left w:val="nil"/>
                <w:bottom w:val="nil"/>
                <w:right w:val="nil"/>
                <w:between w:val="nil"/>
              </w:pBdr>
              <w:spacing w:line="237" w:lineRule="auto"/>
              <w:rPr>
                <w:b/>
                <w:color w:val="000000"/>
                <w:sz w:val="16"/>
                <w:szCs w:val="16"/>
              </w:rPr>
            </w:pPr>
            <w:r>
              <w:rPr>
                <w:b/>
                <w:color w:val="231F20"/>
                <w:sz w:val="16"/>
                <w:szCs w:val="16"/>
              </w:rPr>
              <w:t>Controversial substances</w:t>
            </w:r>
          </w:p>
        </w:tc>
        <w:tc>
          <w:tcPr>
            <w:tcW w:w="3753" w:type="dxa"/>
          </w:tcPr>
          <w:p w:rsidR="00A173E9" w:rsidRDefault="00AE5E83">
            <w:pPr>
              <w:pBdr>
                <w:top w:val="nil"/>
                <w:left w:val="nil"/>
                <w:bottom w:val="nil"/>
                <w:right w:val="nil"/>
                <w:between w:val="nil"/>
              </w:pBdr>
              <w:spacing w:before="62" w:line="237" w:lineRule="auto"/>
              <w:ind w:right="71"/>
              <w:jc w:val="both"/>
              <w:rPr>
                <w:color w:val="000000"/>
                <w:sz w:val="16"/>
                <w:szCs w:val="16"/>
              </w:rPr>
            </w:pPr>
            <w:r>
              <w:rPr>
                <w:color w:val="231F20"/>
                <w:sz w:val="16"/>
                <w:szCs w:val="16"/>
              </w:rPr>
              <w:t>Exclude controversial additives and substances from Carrefour recipes. Be identified as a leader on the subject.</w:t>
            </w:r>
          </w:p>
        </w:tc>
        <w:tc>
          <w:tcPr>
            <w:tcW w:w="1431" w:type="dxa"/>
            <w:shd w:val="clear" w:color="auto" w:fill="F3F3F3"/>
          </w:tcPr>
          <w:p w:rsidR="00A173E9" w:rsidRDefault="00A173E9">
            <w:pPr>
              <w:pBdr>
                <w:top w:val="nil"/>
                <w:left w:val="nil"/>
                <w:bottom w:val="nil"/>
                <w:right w:val="nil"/>
                <w:between w:val="nil"/>
              </w:pBdr>
              <w:spacing w:before="60"/>
              <w:ind w:left="99"/>
              <w:rPr>
                <w:b/>
                <w:color w:val="231F20"/>
                <w:sz w:val="16"/>
                <w:szCs w:val="16"/>
              </w:rPr>
            </w:pPr>
          </w:p>
        </w:tc>
        <w:tc>
          <w:tcPr>
            <w:tcW w:w="3010" w:type="dxa"/>
          </w:tcPr>
          <w:p w:rsidR="00A173E9" w:rsidRDefault="00AE5E83">
            <w:pPr>
              <w:pBdr>
                <w:top w:val="nil"/>
                <w:left w:val="nil"/>
                <w:bottom w:val="nil"/>
                <w:right w:val="nil"/>
                <w:between w:val="nil"/>
              </w:pBdr>
              <w:spacing w:before="60"/>
              <w:ind w:left="99"/>
              <w:rPr>
                <w:color w:val="000000"/>
                <w:sz w:val="16"/>
                <w:szCs w:val="16"/>
              </w:rPr>
            </w:pPr>
            <w:r>
              <w:rPr>
                <w:b/>
                <w:color w:val="231F20"/>
                <w:sz w:val="16"/>
                <w:szCs w:val="16"/>
              </w:rPr>
              <w:t xml:space="preserve">Europe: </w:t>
            </w:r>
            <w:r>
              <w:rPr>
                <w:color w:val="231F20"/>
                <w:sz w:val="16"/>
                <w:szCs w:val="16"/>
              </w:rPr>
              <w:t>100 additives removed by 2022.</w:t>
            </w:r>
          </w:p>
        </w:tc>
      </w:tr>
      <w:tr w:rsidR="00A173E9">
        <w:trPr>
          <w:trHeight w:val="549"/>
        </w:trPr>
        <w:tc>
          <w:tcPr>
            <w:tcW w:w="1971" w:type="dxa"/>
            <w:shd w:val="clear" w:color="auto" w:fill="C9DAF8"/>
          </w:tcPr>
          <w:p w:rsidR="00A173E9" w:rsidRDefault="00AE5E83">
            <w:pPr>
              <w:pBdr>
                <w:top w:val="nil"/>
                <w:left w:val="nil"/>
                <w:bottom w:val="nil"/>
                <w:right w:val="nil"/>
                <w:between w:val="nil"/>
              </w:pBdr>
              <w:rPr>
                <w:b/>
                <w:color w:val="000000"/>
                <w:sz w:val="16"/>
                <w:szCs w:val="16"/>
              </w:rPr>
            </w:pPr>
            <w:r>
              <w:rPr>
                <w:b/>
                <w:sz w:val="16"/>
                <w:szCs w:val="16"/>
              </w:rPr>
              <w:t>Food transition pact</w:t>
            </w:r>
          </w:p>
        </w:tc>
        <w:tc>
          <w:tcPr>
            <w:tcW w:w="3753" w:type="dxa"/>
          </w:tcPr>
          <w:p w:rsidR="00A173E9" w:rsidRDefault="00AE5E83">
            <w:pPr>
              <w:pBdr>
                <w:top w:val="nil"/>
                <w:left w:val="nil"/>
                <w:bottom w:val="nil"/>
                <w:right w:val="nil"/>
                <w:between w:val="nil"/>
              </w:pBdr>
              <w:spacing w:before="62" w:line="237" w:lineRule="auto"/>
              <w:ind w:right="71"/>
              <w:jc w:val="both"/>
              <w:rPr>
                <w:color w:val="231F20"/>
                <w:sz w:val="16"/>
                <w:szCs w:val="16"/>
              </w:rPr>
            </w:pPr>
            <w:r>
              <w:rPr>
                <w:b/>
                <w:sz w:val="16"/>
                <w:szCs w:val="16"/>
              </w:rPr>
              <w:t>300 suppliers committed to the pact for the food transition by 2025 (CSR Index 2021-2025)</w:t>
            </w:r>
          </w:p>
        </w:tc>
        <w:tc>
          <w:tcPr>
            <w:tcW w:w="1431" w:type="dxa"/>
            <w:shd w:val="clear" w:color="auto" w:fill="F3F3F3"/>
          </w:tcPr>
          <w:p w:rsidR="00A173E9" w:rsidRDefault="00A173E9">
            <w:pPr>
              <w:pBdr>
                <w:top w:val="nil"/>
                <w:left w:val="nil"/>
                <w:bottom w:val="nil"/>
                <w:right w:val="nil"/>
                <w:between w:val="nil"/>
              </w:pBdr>
              <w:spacing w:before="60"/>
              <w:ind w:left="99"/>
              <w:rPr>
                <w:b/>
                <w:color w:val="231F20"/>
                <w:sz w:val="16"/>
                <w:szCs w:val="16"/>
              </w:rPr>
            </w:pPr>
          </w:p>
        </w:tc>
        <w:tc>
          <w:tcPr>
            <w:tcW w:w="3010" w:type="dxa"/>
            <w:shd w:val="clear" w:color="auto" w:fill="EFEFEF"/>
          </w:tcPr>
          <w:p w:rsidR="00A173E9" w:rsidRDefault="00A173E9">
            <w:pPr>
              <w:pBdr>
                <w:top w:val="nil"/>
                <w:left w:val="nil"/>
                <w:bottom w:val="nil"/>
                <w:right w:val="nil"/>
                <w:between w:val="nil"/>
              </w:pBdr>
              <w:spacing w:before="60"/>
              <w:ind w:left="99"/>
              <w:rPr>
                <w:b/>
                <w:color w:val="231F20"/>
                <w:sz w:val="16"/>
                <w:szCs w:val="16"/>
              </w:rPr>
            </w:pPr>
          </w:p>
        </w:tc>
      </w:tr>
      <w:tr w:rsidR="00A173E9">
        <w:trPr>
          <w:trHeight w:val="256"/>
        </w:trPr>
        <w:tc>
          <w:tcPr>
            <w:tcW w:w="10165" w:type="dxa"/>
            <w:gridSpan w:val="4"/>
            <w:shd w:val="clear" w:color="auto" w:fill="0A74BB"/>
          </w:tcPr>
          <w:p w:rsidR="00A173E9" w:rsidRDefault="00AE5E83">
            <w:pPr>
              <w:pBdr>
                <w:top w:val="nil"/>
                <w:left w:val="nil"/>
                <w:bottom w:val="nil"/>
                <w:right w:val="nil"/>
                <w:between w:val="nil"/>
              </w:pBdr>
              <w:spacing w:before="60"/>
              <w:ind w:left="4058" w:right="4050"/>
              <w:jc w:val="center"/>
              <w:rPr>
                <w:b/>
                <w:color w:val="000000"/>
                <w:sz w:val="16"/>
                <w:szCs w:val="16"/>
              </w:rPr>
            </w:pPr>
            <w:r>
              <w:rPr>
                <w:b/>
                <w:color w:val="FFFFFF"/>
                <w:sz w:val="16"/>
                <w:szCs w:val="16"/>
              </w:rPr>
              <w:t>Packaging</w:t>
            </w:r>
          </w:p>
        </w:tc>
      </w:tr>
      <w:tr w:rsidR="00A173E9">
        <w:trPr>
          <w:trHeight w:val="403"/>
        </w:trPr>
        <w:tc>
          <w:tcPr>
            <w:tcW w:w="1971" w:type="dxa"/>
            <w:shd w:val="clear" w:color="auto" w:fill="C9DAF8"/>
          </w:tcPr>
          <w:p w:rsidR="00A173E9" w:rsidRDefault="00AE5E83">
            <w:pPr>
              <w:spacing w:before="62" w:line="237" w:lineRule="auto"/>
              <w:rPr>
                <w:b/>
                <w:sz w:val="16"/>
                <w:szCs w:val="16"/>
              </w:rPr>
            </w:pPr>
            <w:r>
              <w:rPr>
                <w:b/>
                <w:sz w:val="16"/>
                <w:szCs w:val="16"/>
              </w:rPr>
              <w:t>Recyclability of packaging</w:t>
            </w:r>
          </w:p>
        </w:tc>
        <w:tc>
          <w:tcPr>
            <w:tcW w:w="3753" w:type="dxa"/>
          </w:tcPr>
          <w:p w:rsidR="00A173E9" w:rsidRDefault="00AE5E83">
            <w:pPr>
              <w:spacing w:before="62" w:line="237" w:lineRule="auto"/>
              <w:ind w:right="212"/>
              <w:jc w:val="both"/>
              <w:rPr>
                <w:b/>
                <w:color w:val="231F20"/>
                <w:sz w:val="16"/>
                <w:szCs w:val="16"/>
              </w:rPr>
            </w:pPr>
            <w:r>
              <w:rPr>
                <w:b/>
                <w:color w:val="231F20"/>
                <w:sz w:val="16"/>
                <w:szCs w:val="16"/>
              </w:rPr>
              <w:t xml:space="preserve">100% reusable, recyclable or compostable packaging by 2025 for the Carrefour brands </w:t>
            </w:r>
            <w:r>
              <w:rPr>
                <w:b/>
                <w:sz w:val="16"/>
                <w:szCs w:val="16"/>
              </w:rPr>
              <w:t>(CSR Index 2021-2025)</w:t>
            </w:r>
          </w:p>
          <w:p w:rsidR="00A173E9" w:rsidRDefault="00A173E9">
            <w:pPr>
              <w:spacing w:before="62" w:line="237" w:lineRule="auto"/>
              <w:ind w:left="99" w:right="212"/>
              <w:jc w:val="both"/>
              <w:rPr>
                <w:b/>
                <w:color w:val="231F20"/>
                <w:sz w:val="16"/>
                <w:szCs w:val="16"/>
              </w:rPr>
            </w:pPr>
          </w:p>
        </w:tc>
        <w:tc>
          <w:tcPr>
            <w:tcW w:w="1431" w:type="dxa"/>
          </w:tcPr>
          <w:p w:rsidR="00A173E9" w:rsidRDefault="00A173E9">
            <w:pPr>
              <w:rPr>
                <w:sz w:val="16"/>
                <w:szCs w:val="16"/>
              </w:rPr>
            </w:pPr>
          </w:p>
          <w:p w:rsidR="00A173E9" w:rsidRDefault="00AE5E83">
            <w:pPr>
              <w:rPr>
                <w:b/>
                <w:color w:val="231F20"/>
                <w:sz w:val="16"/>
                <w:szCs w:val="16"/>
              </w:rPr>
            </w:pPr>
            <w:r>
              <w:rPr>
                <w:sz w:val="16"/>
                <w:szCs w:val="16"/>
              </w:rPr>
              <w:t>Quarterly</w:t>
            </w:r>
          </w:p>
        </w:tc>
        <w:tc>
          <w:tcPr>
            <w:tcW w:w="3010" w:type="dxa"/>
          </w:tcPr>
          <w:p w:rsidR="00A173E9" w:rsidRDefault="00AE5E83">
            <w:pPr>
              <w:spacing w:before="60" w:line="169" w:lineRule="auto"/>
              <w:ind w:left="99"/>
              <w:rPr>
                <w:b/>
                <w:sz w:val="16"/>
                <w:szCs w:val="16"/>
              </w:rPr>
            </w:pPr>
            <w:r>
              <w:rPr>
                <w:b/>
                <w:color w:val="231F20"/>
                <w:sz w:val="16"/>
                <w:szCs w:val="16"/>
              </w:rPr>
              <w:t>France:</w:t>
            </w:r>
          </w:p>
          <w:p w:rsidR="00A173E9" w:rsidRDefault="00AE5E83">
            <w:pPr>
              <w:numPr>
                <w:ilvl w:val="0"/>
                <w:numId w:val="11"/>
              </w:numPr>
              <w:tabs>
                <w:tab w:val="left" w:pos="208"/>
              </w:tabs>
              <w:spacing w:before="1" w:line="237" w:lineRule="auto"/>
              <w:ind w:right="106"/>
              <w:rPr>
                <w:sz w:val="16"/>
                <w:szCs w:val="16"/>
              </w:rPr>
            </w:pPr>
            <w:r>
              <w:rPr>
                <w:color w:val="231F20"/>
                <w:sz w:val="16"/>
                <w:szCs w:val="16"/>
              </w:rPr>
              <w:t>Incorporate 50% recycled plastic into Carrefour brand soft drink, juice and mineral water bottles by 2022.</w:t>
            </w:r>
          </w:p>
          <w:p w:rsidR="00A173E9" w:rsidRDefault="00AE5E83">
            <w:pPr>
              <w:numPr>
                <w:ilvl w:val="0"/>
                <w:numId w:val="11"/>
              </w:numPr>
              <w:tabs>
                <w:tab w:val="left" w:pos="208"/>
              </w:tabs>
              <w:spacing w:line="237" w:lineRule="auto"/>
              <w:ind w:right="150"/>
              <w:rPr>
                <w:sz w:val="16"/>
                <w:szCs w:val="16"/>
              </w:rPr>
            </w:pPr>
            <w:r>
              <w:rPr>
                <w:color w:val="231F20"/>
                <w:sz w:val="16"/>
                <w:szCs w:val="16"/>
              </w:rPr>
              <w:t>80% of Carrefour Bio product packaging will be recyclable by 2020.</w:t>
            </w:r>
          </w:p>
        </w:tc>
      </w:tr>
      <w:tr w:rsidR="00A173E9">
        <w:trPr>
          <w:trHeight w:val="403"/>
        </w:trPr>
        <w:tc>
          <w:tcPr>
            <w:tcW w:w="1971" w:type="dxa"/>
            <w:shd w:val="clear" w:color="auto" w:fill="C9DAF8"/>
          </w:tcPr>
          <w:p w:rsidR="00A173E9" w:rsidRDefault="00AE5E83">
            <w:pPr>
              <w:spacing w:before="62" w:line="237" w:lineRule="auto"/>
              <w:rPr>
                <w:b/>
                <w:color w:val="231F20"/>
                <w:sz w:val="14"/>
                <w:szCs w:val="14"/>
              </w:rPr>
            </w:pPr>
            <w:r>
              <w:rPr>
                <w:b/>
                <w:color w:val="231F20"/>
                <w:sz w:val="16"/>
                <w:szCs w:val="16"/>
              </w:rPr>
              <w:t>Packaging savings</w:t>
            </w:r>
          </w:p>
        </w:tc>
        <w:tc>
          <w:tcPr>
            <w:tcW w:w="3753" w:type="dxa"/>
          </w:tcPr>
          <w:p w:rsidR="00A173E9" w:rsidRDefault="00AE5E83">
            <w:pPr>
              <w:spacing w:before="62" w:line="237" w:lineRule="auto"/>
              <w:rPr>
                <w:b/>
                <w:color w:val="231F20"/>
                <w:sz w:val="16"/>
                <w:szCs w:val="16"/>
              </w:rPr>
            </w:pPr>
            <w:r>
              <w:rPr>
                <w:b/>
                <w:color w:val="231F20"/>
                <w:sz w:val="16"/>
                <w:szCs w:val="16"/>
              </w:rPr>
              <w:t xml:space="preserve">20,000 tonnes of packaging saved, including 15,000 tonnes of plastic packaging, by 2025 </w:t>
            </w:r>
            <w:r>
              <w:rPr>
                <w:b/>
                <w:sz w:val="16"/>
                <w:szCs w:val="16"/>
              </w:rPr>
              <w:t>(CSR Index 2021-2025)</w:t>
            </w:r>
          </w:p>
          <w:p w:rsidR="00A173E9" w:rsidRDefault="00A173E9">
            <w:pPr>
              <w:spacing w:before="62" w:line="237" w:lineRule="auto"/>
              <w:rPr>
                <w:b/>
                <w:color w:val="231F20"/>
                <w:sz w:val="16"/>
                <w:szCs w:val="16"/>
              </w:rPr>
            </w:pPr>
          </w:p>
        </w:tc>
        <w:tc>
          <w:tcPr>
            <w:tcW w:w="1431" w:type="dxa"/>
          </w:tcPr>
          <w:p w:rsidR="00A173E9" w:rsidRDefault="00AE5E83">
            <w:pPr>
              <w:rPr>
                <w:b/>
                <w:color w:val="231F20"/>
                <w:sz w:val="16"/>
                <w:szCs w:val="16"/>
              </w:rPr>
            </w:pPr>
            <w:r>
              <w:rPr>
                <w:sz w:val="16"/>
                <w:szCs w:val="16"/>
              </w:rPr>
              <w:t>Quarterly</w:t>
            </w:r>
          </w:p>
        </w:tc>
        <w:tc>
          <w:tcPr>
            <w:tcW w:w="3010" w:type="dxa"/>
          </w:tcPr>
          <w:p w:rsidR="00A173E9" w:rsidRDefault="00AE5E83">
            <w:pPr>
              <w:spacing w:before="62" w:line="237" w:lineRule="auto"/>
              <w:ind w:left="99"/>
              <w:rPr>
                <w:b/>
                <w:color w:val="231F20"/>
                <w:sz w:val="16"/>
                <w:szCs w:val="16"/>
              </w:rPr>
            </w:pPr>
            <w:r>
              <w:rPr>
                <w:b/>
                <w:color w:val="231F20"/>
                <w:sz w:val="16"/>
                <w:szCs w:val="16"/>
              </w:rPr>
              <w:t xml:space="preserve">France: </w:t>
            </w:r>
            <w:r>
              <w:rPr>
                <w:color w:val="231F20"/>
                <w:sz w:val="16"/>
                <w:szCs w:val="16"/>
              </w:rPr>
              <w:t>100% of organic fruit and vegetable aisles will be zero plastic.</w:t>
            </w:r>
          </w:p>
        </w:tc>
      </w:tr>
      <w:tr w:rsidR="00A173E9">
        <w:trPr>
          <w:trHeight w:val="403"/>
        </w:trPr>
        <w:tc>
          <w:tcPr>
            <w:tcW w:w="1971" w:type="dxa"/>
            <w:shd w:val="clear" w:color="auto" w:fill="C9DAF8"/>
          </w:tcPr>
          <w:p w:rsidR="00A173E9" w:rsidRDefault="00AE5E83">
            <w:pPr>
              <w:pBdr>
                <w:top w:val="nil"/>
                <w:left w:val="nil"/>
                <w:bottom w:val="nil"/>
                <w:right w:val="nil"/>
                <w:between w:val="nil"/>
              </w:pBdr>
              <w:spacing w:before="62" w:line="237" w:lineRule="auto"/>
              <w:rPr>
                <w:b/>
                <w:color w:val="231F20"/>
                <w:sz w:val="16"/>
                <w:szCs w:val="16"/>
              </w:rPr>
            </w:pPr>
            <w:r>
              <w:rPr>
                <w:b/>
                <w:color w:val="231F20"/>
                <w:sz w:val="16"/>
                <w:szCs w:val="16"/>
              </w:rPr>
              <w:t>Recycled material</w:t>
            </w:r>
          </w:p>
        </w:tc>
        <w:tc>
          <w:tcPr>
            <w:tcW w:w="3753" w:type="dxa"/>
          </w:tcPr>
          <w:p w:rsidR="00A173E9" w:rsidRDefault="00AE5E83">
            <w:pPr>
              <w:spacing w:line="276" w:lineRule="auto"/>
              <w:rPr>
                <w:b/>
                <w:color w:val="231F20"/>
                <w:sz w:val="16"/>
                <w:szCs w:val="16"/>
              </w:rPr>
            </w:pPr>
            <w:r>
              <w:rPr>
                <w:b/>
                <w:color w:val="231F20"/>
                <w:sz w:val="16"/>
                <w:szCs w:val="16"/>
              </w:rPr>
              <w:t xml:space="preserve">30% integration of recycled plastic in packaging </w:t>
            </w:r>
            <w:r>
              <w:rPr>
                <w:b/>
                <w:sz w:val="16"/>
                <w:szCs w:val="16"/>
              </w:rPr>
              <w:t>(CSR Index 2021-2025)</w:t>
            </w:r>
          </w:p>
          <w:p w:rsidR="00A173E9" w:rsidRDefault="00A173E9">
            <w:pPr>
              <w:spacing w:line="276" w:lineRule="auto"/>
              <w:rPr>
                <w:b/>
                <w:color w:val="231F20"/>
                <w:sz w:val="16"/>
                <w:szCs w:val="16"/>
              </w:rPr>
            </w:pPr>
          </w:p>
        </w:tc>
        <w:tc>
          <w:tcPr>
            <w:tcW w:w="1431" w:type="dxa"/>
          </w:tcPr>
          <w:p w:rsidR="00A173E9" w:rsidRDefault="00AE5E83">
            <w:pPr>
              <w:rPr>
                <w:b/>
                <w:color w:val="231F20"/>
                <w:sz w:val="16"/>
                <w:szCs w:val="16"/>
              </w:rPr>
            </w:pPr>
            <w:r>
              <w:rPr>
                <w:sz w:val="16"/>
                <w:szCs w:val="16"/>
              </w:rPr>
              <w:t>Quarterly</w:t>
            </w:r>
          </w:p>
        </w:tc>
        <w:tc>
          <w:tcPr>
            <w:tcW w:w="3010" w:type="dxa"/>
            <w:shd w:val="clear" w:color="auto" w:fill="F3F3F3"/>
          </w:tcPr>
          <w:p w:rsidR="00A173E9" w:rsidRDefault="00A173E9">
            <w:pPr>
              <w:pBdr>
                <w:top w:val="nil"/>
                <w:left w:val="nil"/>
                <w:bottom w:val="nil"/>
                <w:right w:val="nil"/>
                <w:between w:val="nil"/>
              </w:pBdr>
              <w:spacing w:before="62" w:line="237" w:lineRule="auto"/>
              <w:ind w:left="99"/>
              <w:rPr>
                <w:b/>
                <w:color w:val="231F20"/>
                <w:sz w:val="16"/>
                <w:szCs w:val="16"/>
              </w:rPr>
            </w:pPr>
          </w:p>
        </w:tc>
      </w:tr>
      <w:tr w:rsidR="00A173E9">
        <w:trPr>
          <w:trHeight w:val="403"/>
        </w:trPr>
        <w:tc>
          <w:tcPr>
            <w:tcW w:w="1971" w:type="dxa"/>
            <w:shd w:val="clear" w:color="auto" w:fill="C9DAF8"/>
          </w:tcPr>
          <w:p w:rsidR="00A173E9" w:rsidRDefault="00AE5E83">
            <w:pPr>
              <w:pBdr>
                <w:top w:val="nil"/>
                <w:left w:val="nil"/>
                <w:bottom w:val="nil"/>
                <w:right w:val="nil"/>
                <w:between w:val="nil"/>
              </w:pBdr>
              <w:spacing w:before="62" w:line="237" w:lineRule="auto"/>
              <w:rPr>
                <w:b/>
                <w:color w:val="231F20"/>
                <w:sz w:val="16"/>
                <w:szCs w:val="16"/>
              </w:rPr>
            </w:pPr>
            <w:r>
              <w:rPr>
                <w:b/>
                <w:color w:val="231F20"/>
                <w:sz w:val="16"/>
                <w:szCs w:val="16"/>
              </w:rPr>
              <w:t>Reusable solutions</w:t>
            </w:r>
          </w:p>
        </w:tc>
        <w:tc>
          <w:tcPr>
            <w:tcW w:w="3753" w:type="dxa"/>
          </w:tcPr>
          <w:p w:rsidR="00A173E9" w:rsidRDefault="00AE5E83">
            <w:pPr>
              <w:spacing w:line="276" w:lineRule="auto"/>
              <w:rPr>
                <w:b/>
                <w:color w:val="231F20"/>
                <w:sz w:val="16"/>
                <w:szCs w:val="16"/>
              </w:rPr>
            </w:pPr>
            <w:r>
              <w:rPr>
                <w:b/>
                <w:color w:val="231F20"/>
                <w:sz w:val="16"/>
                <w:szCs w:val="16"/>
              </w:rPr>
              <w:t xml:space="preserve">1,000 reusable packaging solutions available in stores and 500 stores equipped with a collection system by 2025 </w:t>
            </w:r>
            <w:r>
              <w:rPr>
                <w:b/>
                <w:sz w:val="16"/>
                <w:szCs w:val="16"/>
              </w:rPr>
              <w:t>(CSR Index 2021-2025)</w:t>
            </w:r>
          </w:p>
        </w:tc>
        <w:tc>
          <w:tcPr>
            <w:tcW w:w="1431" w:type="dxa"/>
          </w:tcPr>
          <w:p w:rsidR="00A173E9" w:rsidRDefault="00AE5E83">
            <w:pPr>
              <w:rPr>
                <w:b/>
                <w:color w:val="231F20"/>
                <w:sz w:val="16"/>
                <w:szCs w:val="16"/>
              </w:rPr>
            </w:pPr>
            <w:r>
              <w:rPr>
                <w:sz w:val="16"/>
                <w:szCs w:val="16"/>
              </w:rPr>
              <w:t>Quarterly</w:t>
            </w:r>
          </w:p>
        </w:tc>
        <w:tc>
          <w:tcPr>
            <w:tcW w:w="3010" w:type="dxa"/>
            <w:shd w:val="clear" w:color="auto" w:fill="F3F3F3"/>
          </w:tcPr>
          <w:p w:rsidR="00A173E9" w:rsidRDefault="00A173E9">
            <w:pPr>
              <w:pBdr>
                <w:top w:val="nil"/>
                <w:left w:val="nil"/>
                <w:bottom w:val="nil"/>
                <w:right w:val="nil"/>
                <w:between w:val="nil"/>
              </w:pBdr>
              <w:spacing w:before="62" w:line="237" w:lineRule="auto"/>
              <w:ind w:left="99"/>
              <w:rPr>
                <w:b/>
                <w:color w:val="231F20"/>
                <w:sz w:val="16"/>
                <w:szCs w:val="16"/>
              </w:rPr>
            </w:pPr>
          </w:p>
        </w:tc>
      </w:tr>
      <w:tr w:rsidR="00A173E9">
        <w:trPr>
          <w:trHeight w:val="256"/>
        </w:trPr>
        <w:tc>
          <w:tcPr>
            <w:tcW w:w="10165" w:type="dxa"/>
            <w:gridSpan w:val="4"/>
            <w:shd w:val="clear" w:color="auto" w:fill="0A74BB"/>
          </w:tcPr>
          <w:p w:rsidR="00A173E9" w:rsidRDefault="00AE5E83">
            <w:pPr>
              <w:pBdr>
                <w:top w:val="nil"/>
                <w:left w:val="nil"/>
                <w:bottom w:val="nil"/>
                <w:right w:val="nil"/>
                <w:between w:val="nil"/>
              </w:pBdr>
              <w:spacing w:before="60"/>
              <w:ind w:left="4058" w:right="2546" w:hanging="513"/>
              <w:jc w:val="center"/>
              <w:rPr>
                <w:b/>
                <w:color w:val="000000"/>
                <w:sz w:val="16"/>
                <w:szCs w:val="16"/>
              </w:rPr>
            </w:pPr>
            <w:r>
              <w:rPr>
                <w:b/>
                <w:color w:val="FFFFFF"/>
                <w:sz w:val="16"/>
                <w:szCs w:val="16"/>
              </w:rPr>
              <w:t>Agriculture and biodiversity</w:t>
            </w:r>
          </w:p>
        </w:tc>
      </w:tr>
      <w:tr w:rsidR="00A173E9">
        <w:trPr>
          <w:trHeight w:val="503"/>
        </w:trPr>
        <w:tc>
          <w:tcPr>
            <w:tcW w:w="1971" w:type="dxa"/>
            <w:tcBorders>
              <w:bottom w:val="single" w:sz="4" w:space="0" w:color="000000"/>
            </w:tcBorders>
            <w:shd w:val="clear" w:color="auto" w:fill="C9DAF8"/>
          </w:tcPr>
          <w:p w:rsidR="00A173E9" w:rsidRDefault="00A173E9">
            <w:pPr>
              <w:pBdr>
                <w:top w:val="nil"/>
                <w:left w:val="nil"/>
                <w:bottom w:val="nil"/>
                <w:right w:val="nil"/>
                <w:between w:val="nil"/>
              </w:pBdr>
              <w:rPr>
                <w:b/>
                <w:color w:val="000000"/>
                <w:sz w:val="16"/>
                <w:szCs w:val="16"/>
              </w:rPr>
            </w:pPr>
          </w:p>
          <w:p w:rsidR="00A173E9" w:rsidRDefault="00AE5E83">
            <w:pPr>
              <w:pBdr>
                <w:top w:val="nil"/>
                <w:left w:val="nil"/>
                <w:bottom w:val="nil"/>
                <w:right w:val="nil"/>
                <w:between w:val="nil"/>
              </w:pBdr>
              <w:rPr>
                <w:b/>
                <w:color w:val="000000"/>
                <w:sz w:val="16"/>
                <w:szCs w:val="16"/>
              </w:rPr>
            </w:pPr>
            <w:r>
              <w:rPr>
                <w:b/>
                <w:sz w:val="16"/>
                <w:szCs w:val="16"/>
              </w:rPr>
              <w:t>Sustainable Agriculture</w:t>
            </w:r>
          </w:p>
          <w:p w:rsidR="00A173E9" w:rsidRDefault="00A173E9">
            <w:pPr>
              <w:pBdr>
                <w:top w:val="nil"/>
                <w:left w:val="nil"/>
                <w:bottom w:val="nil"/>
                <w:right w:val="nil"/>
                <w:between w:val="nil"/>
              </w:pBdr>
              <w:spacing w:before="4"/>
              <w:rPr>
                <w:b/>
                <w:color w:val="000000"/>
                <w:sz w:val="16"/>
                <w:szCs w:val="16"/>
              </w:rPr>
            </w:pPr>
          </w:p>
          <w:p w:rsidR="00A173E9" w:rsidRDefault="00A173E9">
            <w:pPr>
              <w:pBdr>
                <w:top w:val="nil"/>
                <w:left w:val="nil"/>
                <w:bottom w:val="nil"/>
                <w:right w:val="nil"/>
                <w:between w:val="nil"/>
              </w:pBdr>
              <w:ind w:left="99"/>
              <w:rPr>
                <w:b/>
                <w:color w:val="000000"/>
                <w:sz w:val="16"/>
                <w:szCs w:val="16"/>
              </w:rPr>
            </w:pPr>
          </w:p>
        </w:tc>
        <w:tc>
          <w:tcPr>
            <w:tcW w:w="8194" w:type="dxa"/>
            <w:gridSpan w:val="3"/>
          </w:tcPr>
          <w:p w:rsidR="00A173E9" w:rsidRDefault="00A173E9">
            <w:pPr>
              <w:pBdr>
                <w:top w:val="nil"/>
                <w:left w:val="nil"/>
                <w:bottom w:val="nil"/>
                <w:right w:val="nil"/>
                <w:between w:val="nil"/>
              </w:pBdr>
              <w:spacing w:line="167" w:lineRule="auto"/>
              <w:ind w:left="99"/>
              <w:rPr>
                <w:color w:val="231F20"/>
                <w:sz w:val="16"/>
                <w:szCs w:val="16"/>
              </w:rPr>
            </w:pPr>
          </w:p>
          <w:p w:rsidR="00A173E9" w:rsidRDefault="00AE5E83">
            <w:pPr>
              <w:spacing w:line="276" w:lineRule="auto"/>
              <w:rPr>
                <w:b/>
                <w:color w:val="231F20"/>
                <w:sz w:val="16"/>
                <w:szCs w:val="16"/>
              </w:rPr>
            </w:pPr>
            <w:r>
              <w:rPr>
                <w:b/>
                <w:sz w:val="16"/>
                <w:szCs w:val="16"/>
              </w:rPr>
              <w:t xml:space="preserve">15% of sales of fresh food products come from organic farming or </w:t>
            </w:r>
            <w:proofErr w:type="spellStart"/>
            <w:r>
              <w:rPr>
                <w:b/>
                <w:sz w:val="16"/>
                <w:szCs w:val="16"/>
              </w:rPr>
              <w:t>agroecology</w:t>
            </w:r>
            <w:proofErr w:type="spellEnd"/>
            <w:r>
              <w:rPr>
                <w:b/>
                <w:sz w:val="16"/>
                <w:szCs w:val="16"/>
              </w:rPr>
              <w:t xml:space="preserve"> by 2025 (CSR Index 2021-2025)</w:t>
            </w:r>
          </w:p>
        </w:tc>
      </w:tr>
      <w:tr w:rsidR="00A173E9">
        <w:trPr>
          <w:trHeight w:val="1214"/>
        </w:trPr>
        <w:tc>
          <w:tcPr>
            <w:tcW w:w="1971" w:type="dxa"/>
            <w:vMerge w:val="restart"/>
            <w:tcBorders>
              <w:top w:val="single" w:sz="4" w:space="0" w:color="000000"/>
              <w:bottom w:val="single" w:sz="4" w:space="0" w:color="000000"/>
            </w:tcBorders>
            <w:shd w:val="clear" w:color="auto" w:fill="C9DAF8"/>
          </w:tcPr>
          <w:p w:rsidR="00A173E9" w:rsidRDefault="00A173E9">
            <w:pPr>
              <w:ind w:left="720"/>
              <w:rPr>
                <w:b/>
                <w:color w:val="231F20"/>
                <w:sz w:val="16"/>
                <w:szCs w:val="16"/>
              </w:rPr>
            </w:pPr>
          </w:p>
          <w:p w:rsidR="00A173E9" w:rsidRDefault="00AE5E83">
            <w:pPr>
              <w:rPr>
                <w:b/>
                <w:color w:val="000000"/>
                <w:sz w:val="16"/>
                <w:szCs w:val="16"/>
              </w:rPr>
            </w:pPr>
            <w:r>
              <w:rPr>
                <w:b/>
                <w:sz w:val="16"/>
                <w:szCs w:val="16"/>
              </w:rPr>
              <w:t xml:space="preserve">Sustainable Agriculture - </w:t>
            </w:r>
            <w:r>
              <w:rPr>
                <w:b/>
                <w:color w:val="231F20"/>
                <w:sz w:val="16"/>
                <w:szCs w:val="16"/>
              </w:rPr>
              <w:t>Organic products</w:t>
            </w:r>
          </w:p>
        </w:tc>
        <w:tc>
          <w:tcPr>
            <w:tcW w:w="3753" w:type="dxa"/>
          </w:tcPr>
          <w:p w:rsidR="00A173E9" w:rsidRDefault="00AE5E83">
            <w:pPr>
              <w:spacing w:before="62" w:line="237" w:lineRule="auto"/>
              <w:ind w:right="122"/>
              <w:rPr>
                <w:sz w:val="16"/>
                <w:szCs w:val="16"/>
              </w:rPr>
            </w:pPr>
            <w:r>
              <w:rPr>
                <w:b/>
                <w:color w:val="231F20"/>
                <w:sz w:val="16"/>
                <w:szCs w:val="16"/>
              </w:rPr>
              <w:t xml:space="preserve">€4.8 billion in Group revenue from organic products in 2022 </w:t>
            </w:r>
            <w:r>
              <w:rPr>
                <w:b/>
                <w:sz w:val="16"/>
                <w:szCs w:val="16"/>
              </w:rPr>
              <w:t>(2021-2025 CSR Index)</w:t>
            </w:r>
          </w:p>
          <w:p w:rsidR="00A173E9" w:rsidRDefault="00A173E9">
            <w:pPr>
              <w:spacing w:line="167" w:lineRule="auto"/>
              <w:ind w:left="99"/>
              <w:rPr>
                <w:b/>
                <w:sz w:val="16"/>
                <w:szCs w:val="16"/>
              </w:rPr>
            </w:pPr>
          </w:p>
        </w:tc>
        <w:tc>
          <w:tcPr>
            <w:tcW w:w="1431" w:type="dxa"/>
          </w:tcPr>
          <w:p w:rsidR="00A173E9" w:rsidRDefault="00AE5E83">
            <w:pPr>
              <w:pBdr>
                <w:top w:val="nil"/>
                <w:left w:val="nil"/>
                <w:bottom w:val="nil"/>
                <w:right w:val="nil"/>
                <w:between w:val="nil"/>
              </w:pBdr>
              <w:spacing w:before="60" w:line="169" w:lineRule="auto"/>
              <w:ind w:left="99"/>
              <w:rPr>
                <w:color w:val="231F20"/>
                <w:sz w:val="16"/>
                <w:szCs w:val="16"/>
              </w:rPr>
            </w:pPr>
            <w:r>
              <w:rPr>
                <w:color w:val="231F20"/>
                <w:sz w:val="16"/>
                <w:szCs w:val="16"/>
              </w:rPr>
              <w:t>Quarterly</w:t>
            </w:r>
          </w:p>
        </w:tc>
        <w:tc>
          <w:tcPr>
            <w:tcW w:w="3010" w:type="dxa"/>
            <w:vMerge w:val="restart"/>
          </w:tcPr>
          <w:p w:rsidR="00A173E9" w:rsidRDefault="00AE5E83">
            <w:pPr>
              <w:spacing w:before="60" w:line="169" w:lineRule="auto"/>
              <w:ind w:left="99"/>
              <w:rPr>
                <w:b/>
                <w:sz w:val="16"/>
                <w:szCs w:val="16"/>
              </w:rPr>
            </w:pPr>
            <w:r>
              <w:rPr>
                <w:b/>
                <w:color w:val="231F20"/>
                <w:sz w:val="16"/>
                <w:szCs w:val="16"/>
              </w:rPr>
              <w:t>France:</w:t>
            </w:r>
          </w:p>
          <w:p w:rsidR="00A173E9" w:rsidRDefault="00AE5E83">
            <w:pPr>
              <w:tabs>
                <w:tab w:val="left" w:pos="208"/>
              </w:tabs>
              <w:spacing w:before="1" w:line="237" w:lineRule="auto"/>
              <w:ind w:left="207" w:right="93"/>
              <w:rPr>
                <w:sz w:val="16"/>
                <w:szCs w:val="16"/>
              </w:rPr>
            </w:pPr>
            <w:r>
              <w:rPr>
                <w:color w:val="231F20"/>
                <w:sz w:val="16"/>
                <w:szCs w:val="16"/>
              </w:rPr>
              <w:t>Support 3,000 farmers in development and conversion by 2022.</w:t>
            </w:r>
          </w:p>
          <w:p w:rsidR="00A173E9" w:rsidRDefault="00AE5E83">
            <w:pPr>
              <w:tabs>
                <w:tab w:val="left" w:pos="-5"/>
              </w:tabs>
              <w:spacing w:line="237" w:lineRule="auto"/>
              <w:ind w:left="207" w:right="141" w:hanging="65"/>
              <w:rPr>
                <w:color w:val="231F20"/>
                <w:sz w:val="16"/>
                <w:szCs w:val="16"/>
              </w:rPr>
            </w:pPr>
            <w:r>
              <w:rPr>
                <w:b/>
                <w:color w:val="231F20"/>
                <w:sz w:val="16"/>
                <w:szCs w:val="16"/>
              </w:rPr>
              <w:t xml:space="preserve">Belgium: </w:t>
            </w:r>
            <w:r>
              <w:rPr>
                <w:color w:val="231F20"/>
                <w:sz w:val="16"/>
                <w:szCs w:val="16"/>
              </w:rPr>
              <w:t xml:space="preserve">Support 50 Belgian farms in their conversion to organic farming by 2022 </w:t>
            </w:r>
          </w:p>
          <w:p w:rsidR="00A173E9" w:rsidRDefault="00AE5E83">
            <w:pPr>
              <w:tabs>
                <w:tab w:val="left" w:pos="-5"/>
              </w:tabs>
              <w:spacing w:line="237" w:lineRule="auto"/>
              <w:ind w:left="207" w:right="141" w:hanging="65"/>
              <w:rPr>
                <w:sz w:val="16"/>
                <w:szCs w:val="16"/>
              </w:rPr>
            </w:pPr>
            <w:r>
              <w:rPr>
                <w:b/>
                <w:color w:val="231F20"/>
                <w:sz w:val="16"/>
                <w:szCs w:val="16"/>
              </w:rPr>
              <w:t xml:space="preserve">Taiwan: </w:t>
            </w:r>
            <w:r>
              <w:rPr>
                <w:color w:val="231F20"/>
                <w:sz w:val="16"/>
                <w:szCs w:val="16"/>
              </w:rPr>
              <w:t>Support 100 producers in their conversion by 2022.</w:t>
            </w:r>
          </w:p>
          <w:p w:rsidR="00A173E9" w:rsidRDefault="00A173E9">
            <w:pPr>
              <w:pBdr>
                <w:top w:val="nil"/>
                <w:left w:val="nil"/>
                <w:bottom w:val="nil"/>
                <w:right w:val="nil"/>
                <w:between w:val="nil"/>
              </w:pBdr>
              <w:spacing w:before="60" w:line="169" w:lineRule="auto"/>
              <w:ind w:left="99"/>
              <w:rPr>
                <w:b/>
                <w:color w:val="231F20"/>
                <w:sz w:val="16"/>
                <w:szCs w:val="16"/>
              </w:rPr>
            </w:pPr>
          </w:p>
        </w:tc>
      </w:tr>
      <w:tr w:rsidR="00A173E9">
        <w:trPr>
          <w:trHeight w:val="718"/>
        </w:trPr>
        <w:tc>
          <w:tcPr>
            <w:tcW w:w="1971" w:type="dxa"/>
            <w:vMerge/>
            <w:tcBorders>
              <w:top w:val="single" w:sz="4" w:space="0" w:color="000000"/>
              <w:bottom w:val="single" w:sz="4" w:space="0" w:color="000000"/>
            </w:tcBorders>
            <w:shd w:val="clear" w:color="auto" w:fill="C9DAF8"/>
          </w:tcPr>
          <w:p w:rsidR="00A173E9" w:rsidRDefault="00A173E9">
            <w:pPr>
              <w:pBdr>
                <w:top w:val="nil"/>
                <w:left w:val="nil"/>
                <w:bottom w:val="nil"/>
                <w:right w:val="nil"/>
                <w:between w:val="nil"/>
              </w:pBdr>
              <w:spacing w:line="276" w:lineRule="auto"/>
              <w:rPr>
                <w:b/>
                <w:color w:val="231F20"/>
                <w:sz w:val="16"/>
                <w:szCs w:val="16"/>
              </w:rPr>
            </w:pPr>
          </w:p>
        </w:tc>
        <w:tc>
          <w:tcPr>
            <w:tcW w:w="3753" w:type="dxa"/>
          </w:tcPr>
          <w:p w:rsidR="00A173E9" w:rsidRDefault="00A173E9">
            <w:pPr>
              <w:spacing w:line="167" w:lineRule="auto"/>
              <w:ind w:left="99"/>
              <w:rPr>
                <w:color w:val="231F20"/>
                <w:sz w:val="16"/>
                <w:szCs w:val="16"/>
              </w:rPr>
            </w:pPr>
          </w:p>
          <w:p w:rsidR="00A173E9" w:rsidRDefault="00A173E9">
            <w:pPr>
              <w:spacing w:line="167" w:lineRule="auto"/>
              <w:rPr>
                <w:color w:val="231F20"/>
                <w:sz w:val="16"/>
                <w:szCs w:val="16"/>
              </w:rPr>
            </w:pPr>
          </w:p>
          <w:p w:rsidR="00A173E9" w:rsidRDefault="00AE5E83">
            <w:pPr>
              <w:spacing w:line="167" w:lineRule="auto"/>
              <w:rPr>
                <w:color w:val="231F20"/>
                <w:sz w:val="16"/>
                <w:szCs w:val="16"/>
              </w:rPr>
            </w:pPr>
            <w:r>
              <w:rPr>
                <w:color w:val="231F20"/>
                <w:sz w:val="16"/>
                <w:szCs w:val="16"/>
              </w:rPr>
              <w:t xml:space="preserve">1,000 Carrefour Organic references in 2020. </w:t>
            </w:r>
          </w:p>
          <w:p w:rsidR="00A173E9" w:rsidRDefault="00A173E9">
            <w:pPr>
              <w:spacing w:line="167" w:lineRule="auto"/>
              <w:rPr>
                <w:color w:val="231F20"/>
                <w:sz w:val="16"/>
                <w:szCs w:val="16"/>
              </w:rPr>
            </w:pPr>
          </w:p>
          <w:p w:rsidR="00A173E9" w:rsidRDefault="00AE5E83">
            <w:pPr>
              <w:spacing w:line="167" w:lineRule="auto"/>
              <w:rPr>
                <w:color w:val="231F20"/>
                <w:sz w:val="16"/>
                <w:szCs w:val="16"/>
              </w:rPr>
            </w:pPr>
            <w:r>
              <w:rPr>
                <w:color w:val="231F20"/>
                <w:sz w:val="16"/>
                <w:szCs w:val="16"/>
              </w:rPr>
              <w:t xml:space="preserve">Achieved. </w:t>
            </w:r>
          </w:p>
        </w:tc>
        <w:tc>
          <w:tcPr>
            <w:tcW w:w="1431" w:type="dxa"/>
          </w:tcPr>
          <w:p w:rsidR="00A173E9" w:rsidRDefault="00AE5E83">
            <w:pPr>
              <w:pBdr>
                <w:top w:val="nil"/>
                <w:left w:val="nil"/>
                <w:bottom w:val="nil"/>
                <w:right w:val="nil"/>
                <w:between w:val="nil"/>
              </w:pBdr>
              <w:spacing w:before="60" w:line="169" w:lineRule="auto"/>
              <w:ind w:left="99"/>
              <w:rPr>
                <w:color w:val="231F20"/>
                <w:sz w:val="16"/>
                <w:szCs w:val="16"/>
              </w:rPr>
            </w:pPr>
            <w:r>
              <w:rPr>
                <w:color w:val="231F20"/>
                <w:sz w:val="16"/>
                <w:szCs w:val="16"/>
              </w:rPr>
              <w:t>Annual</w:t>
            </w:r>
          </w:p>
        </w:tc>
        <w:tc>
          <w:tcPr>
            <w:tcW w:w="3010" w:type="dxa"/>
            <w:vMerge/>
          </w:tcPr>
          <w:p w:rsidR="00A173E9" w:rsidRDefault="00A173E9">
            <w:pPr>
              <w:pBdr>
                <w:top w:val="nil"/>
                <w:left w:val="nil"/>
                <w:bottom w:val="nil"/>
                <w:right w:val="nil"/>
                <w:between w:val="nil"/>
              </w:pBdr>
              <w:spacing w:line="276" w:lineRule="auto"/>
              <w:rPr>
                <w:color w:val="231F20"/>
                <w:sz w:val="16"/>
                <w:szCs w:val="16"/>
              </w:rPr>
            </w:pPr>
          </w:p>
        </w:tc>
      </w:tr>
      <w:tr w:rsidR="00A173E9">
        <w:trPr>
          <w:trHeight w:val="966"/>
        </w:trPr>
        <w:tc>
          <w:tcPr>
            <w:tcW w:w="1971" w:type="dxa"/>
            <w:tcBorders>
              <w:top w:val="single" w:sz="4" w:space="0" w:color="000000"/>
            </w:tcBorders>
            <w:shd w:val="clear" w:color="auto" w:fill="C9DAF8"/>
          </w:tcPr>
          <w:p w:rsidR="00A173E9" w:rsidRDefault="00A173E9">
            <w:pPr>
              <w:spacing w:before="1"/>
              <w:ind w:left="720"/>
              <w:rPr>
                <w:b/>
                <w:color w:val="231F20"/>
                <w:sz w:val="16"/>
                <w:szCs w:val="16"/>
              </w:rPr>
            </w:pPr>
          </w:p>
          <w:p w:rsidR="00A173E9" w:rsidRDefault="00AE5E83">
            <w:pPr>
              <w:spacing w:before="1"/>
              <w:rPr>
                <w:b/>
                <w:sz w:val="16"/>
                <w:szCs w:val="16"/>
              </w:rPr>
            </w:pPr>
            <w:r>
              <w:rPr>
                <w:b/>
                <w:sz w:val="16"/>
                <w:szCs w:val="16"/>
              </w:rPr>
              <w:t xml:space="preserve">Sustainable Agriculture - </w:t>
            </w:r>
            <w:r>
              <w:rPr>
                <w:b/>
                <w:color w:val="231F20"/>
                <w:sz w:val="16"/>
                <w:szCs w:val="16"/>
              </w:rPr>
              <w:t>Carrefour Quality Lines and Agro-Ecology sectors</w:t>
            </w:r>
          </w:p>
          <w:p w:rsidR="00A173E9" w:rsidRDefault="00A173E9">
            <w:pPr>
              <w:spacing w:before="9"/>
              <w:rPr>
                <w:b/>
                <w:sz w:val="16"/>
                <w:szCs w:val="16"/>
              </w:rPr>
            </w:pPr>
          </w:p>
          <w:p w:rsidR="00A173E9" w:rsidRDefault="00A173E9">
            <w:pPr>
              <w:spacing w:before="1"/>
              <w:ind w:left="99"/>
              <w:rPr>
                <w:b/>
                <w:sz w:val="16"/>
                <w:szCs w:val="16"/>
              </w:rPr>
            </w:pPr>
          </w:p>
        </w:tc>
        <w:tc>
          <w:tcPr>
            <w:tcW w:w="3753" w:type="dxa"/>
          </w:tcPr>
          <w:p w:rsidR="00A173E9" w:rsidRDefault="00AE5E83">
            <w:pPr>
              <w:spacing w:before="62" w:line="237" w:lineRule="auto"/>
              <w:ind w:right="122"/>
              <w:rPr>
                <w:color w:val="231F20"/>
                <w:sz w:val="16"/>
                <w:szCs w:val="16"/>
              </w:rPr>
            </w:pPr>
            <w:r>
              <w:rPr>
                <w:b/>
                <w:sz w:val="16"/>
                <w:szCs w:val="16"/>
              </w:rPr>
              <w:t xml:space="preserve">100% of products from the Carrefour Quality Lines carry a differentiating message in terms of </w:t>
            </w:r>
            <w:proofErr w:type="spellStart"/>
            <w:r>
              <w:rPr>
                <w:b/>
                <w:sz w:val="16"/>
                <w:szCs w:val="16"/>
              </w:rPr>
              <w:t>agroecology</w:t>
            </w:r>
            <w:proofErr w:type="spellEnd"/>
            <w:r>
              <w:rPr>
                <w:b/>
                <w:sz w:val="16"/>
                <w:szCs w:val="16"/>
              </w:rPr>
              <w:t xml:space="preserve"> or are committed to an </w:t>
            </w:r>
            <w:proofErr w:type="spellStart"/>
            <w:r>
              <w:rPr>
                <w:b/>
                <w:sz w:val="16"/>
                <w:szCs w:val="16"/>
              </w:rPr>
              <w:t>agroecological</w:t>
            </w:r>
            <w:proofErr w:type="spellEnd"/>
            <w:r>
              <w:rPr>
                <w:b/>
                <w:sz w:val="16"/>
                <w:szCs w:val="16"/>
              </w:rPr>
              <w:t xml:space="preserve"> approach by 2025 (CSR Index 2021-2025)</w:t>
            </w:r>
          </w:p>
        </w:tc>
        <w:tc>
          <w:tcPr>
            <w:tcW w:w="1431" w:type="dxa"/>
          </w:tcPr>
          <w:p w:rsidR="00A173E9" w:rsidRDefault="00AE5E83">
            <w:pPr>
              <w:pBdr>
                <w:top w:val="nil"/>
                <w:left w:val="nil"/>
                <w:bottom w:val="nil"/>
                <w:right w:val="nil"/>
                <w:between w:val="nil"/>
              </w:pBdr>
              <w:spacing w:before="60" w:line="169" w:lineRule="auto"/>
              <w:ind w:left="99"/>
              <w:rPr>
                <w:color w:val="231F20"/>
                <w:sz w:val="16"/>
                <w:szCs w:val="16"/>
              </w:rPr>
            </w:pPr>
            <w:r>
              <w:rPr>
                <w:color w:val="231F20"/>
                <w:sz w:val="16"/>
                <w:szCs w:val="16"/>
              </w:rPr>
              <w:t>Quarterly</w:t>
            </w:r>
          </w:p>
        </w:tc>
        <w:tc>
          <w:tcPr>
            <w:tcW w:w="3010" w:type="dxa"/>
            <w:shd w:val="clear" w:color="auto" w:fill="F3F3F3"/>
          </w:tcPr>
          <w:p w:rsidR="00A173E9" w:rsidRDefault="00A173E9">
            <w:pPr>
              <w:pBdr>
                <w:top w:val="nil"/>
                <w:left w:val="nil"/>
                <w:bottom w:val="nil"/>
                <w:right w:val="nil"/>
                <w:between w:val="nil"/>
              </w:pBdr>
              <w:spacing w:before="60" w:line="169" w:lineRule="auto"/>
              <w:ind w:left="99"/>
              <w:rPr>
                <w:b/>
                <w:color w:val="231F20"/>
                <w:sz w:val="16"/>
                <w:szCs w:val="16"/>
              </w:rPr>
            </w:pPr>
          </w:p>
        </w:tc>
      </w:tr>
      <w:tr w:rsidR="00A173E9">
        <w:trPr>
          <w:trHeight w:val="300"/>
        </w:trPr>
        <w:tc>
          <w:tcPr>
            <w:tcW w:w="10165" w:type="dxa"/>
            <w:gridSpan w:val="4"/>
            <w:shd w:val="clear" w:color="auto" w:fill="0B5394"/>
          </w:tcPr>
          <w:p w:rsidR="00A173E9" w:rsidRDefault="00AE5E83">
            <w:pPr>
              <w:spacing w:before="60"/>
              <w:ind w:left="4058" w:right="4050"/>
              <w:jc w:val="center"/>
              <w:rPr>
                <w:b/>
                <w:color w:val="000000"/>
                <w:sz w:val="16"/>
                <w:szCs w:val="16"/>
              </w:rPr>
            </w:pPr>
            <w:r>
              <w:rPr>
                <w:b/>
                <w:color w:val="FFFFFF"/>
                <w:sz w:val="16"/>
                <w:szCs w:val="16"/>
              </w:rPr>
              <w:t>Raw materials</w:t>
            </w:r>
          </w:p>
        </w:tc>
      </w:tr>
      <w:tr w:rsidR="00A173E9">
        <w:trPr>
          <w:trHeight w:val="457"/>
        </w:trPr>
        <w:tc>
          <w:tcPr>
            <w:tcW w:w="1971" w:type="dxa"/>
            <w:tcBorders>
              <w:bottom w:val="single" w:sz="4" w:space="0" w:color="000000"/>
            </w:tcBorders>
            <w:shd w:val="clear" w:color="auto" w:fill="C9DAF8"/>
          </w:tcPr>
          <w:p w:rsidR="00A173E9" w:rsidRDefault="00AE5E83">
            <w:pPr>
              <w:spacing w:line="276" w:lineRule="auto"/>
              <w:rPr>
                <w:b/>
                <w:sz w:val="16"/>
                <w:szCs w:val="16"/>
              </w:rPr>
            </w:pPr>
            <w:r>
              <w:rPr>
                <w:b/>
                <w:sz w:val="16"/>
                <w:szCs w:val="16"/>
              </w:rPr>
              <w:t>Raw materials</w:t>
            </w:r>
          </w:p>
        </w:tc>
        <w:tc>
          <w:tcPr>
            <w:tcW w:w="8194" w:type="dxa"/>
            <w:gridSpan w:val="3"/>
          </w:tcPr>
          <w:p w:rsidR="00A173E9" w:rsidRDefault="00AE5E83">
            <w:pPr>
              <w:spacing w:line="276" w:lineRule="auto"/>
              <w:rPr>
                <w:b/>
                <w:color w:val="231F20"/>
                <w:sz w:val="16"/>
                <w:szCs w:val="16"/>
              </w:rPr>
            </w:pPr>
            <w:r>
              <w:rPr>
                <w:b/>
                <w:color w:val="231F20"/>
                <w:sz w:val="16"/>
                <w:szCs w:val="16"/>
              </w:rPr>
              <w:t xml:space="preserve">100% of sensitive raw materials are covered by a risk reduction plan in 2025 </w:t>
            </w:r>
            <w:r>
              <w:rPr>
                <w:b/>
                <w:sz w:val="16"/>
                <w:szCs w:val="16"/>
              </w:rPr>
              <w:t>(CSR Index 2021-2025)</w:t>
            </w:r>
          </w:p>
        </w:tc>
      </w:tr>
      <w:tr w:rsidR="00A173E9">
        <w:trPr>
          <w:trHeight w:val="988"/>
        </w:trPr>
        <w:tc>
          <w:tcPr>
            <w:tcW w:w="1971" w:type="dxa"/>
            <w:shd w:val="clear" w:color="auto" w:fill="C9DAF8"/>
          </w:tcPr>
          <w:p w:rsidR="00A173E9" w:rsidRDefault="00A173E9">
            <w:pPr>
              <w:rPr>
                <w:b/>
                <w:sz w:val="16"/>
                <w:szCs w:val="16"/>
              </w:rPr>
            </w:pPr>
          </w:p>
          <w:p w:rsidR="00A173E9" w:rsidRDefault="00AE5E83">
            <w:pPr>
              <w:rPr>
                <w:b/>
                <w:sz w:val="16"/>
                <w:szCs w:val="16"/>
              </w:rPr>
            </w:pPr>
            <w:r>
              <w:rPr>
                <w:b/>
                <w:color w:val="231F20"/>
                <w:sz w:val="16"/>
                <w:szCs w:val="16"/>
              </w:rPr>
              <w:t>Sustainable fishing</w:t>
            </w:r>
          </w:p>
        </w:tc>
        <w:tc>
          <w:tcPr>
            <w:tcW w:w="3753" w:type="dxa"/>
          </w:tcPr>
          <w:p w:rsidR="00A173E9" w:rsidRDefault="00AE5E83">
            <w:pPr>
              <w:spacing w:before="62" w:line="237" w:lineRule="auto"/>
              <w:rPr>
                <w:strike/>
                <w:sz w:val="16"/>
                <w:szCs w:val="16"/>
              </w:rPr>
            </w:pPr>
            <w:r>
              <w:rPr>
                <w:b/>
                <w:color w:val="231F20"/>
                <w:sz w:val="16"/>
                <w:szCs w:val="16"/>
              </w:rPr>
              <w:t xml:space="preserve">50% of sales of fishery and aquaculture products, products of the Carrefour brand and national brands, come from a responsible approach by 2025 (CSR Index 2021-2025) </w:t>
            </w:r>
          </w:p>
        </w:tc>
        <w:tc>
          <w:tcPr>
            <w:tcW w:w="1431" w:type="dxa"/>
          </w:tcPr>
          <w:p w:rsidR="00A173E9" w:rsidRDefault="00AE5E83">
            <w:pPr>
              <w:spacing w:before="60" w:line="169" w:lineRule="auto"/>
              <w:ind w:left="99"/>
              <w:rPr>
                <w:sz w:val="16"/>
                <w:szCs w:val="16"/>
              </w:rPr>
            </w:pPr>
            <w:r>
              <w:rPr>
                <w:color w:val="231F20"/>
                <w:sz w:val="16"/>
                <w:szCs w:val="16"/>
              </w:rPr>
              <w:t>Quarterly</w:t>
            </w:r>
          </w:p>
        </w:tc>
        <w:tc>
          <w:tcPr>
            <w:tcW w:w="3010" w:type="dxa"/>
            <w:shd w:val="clear" w:color="auto" w:fill="F3F3F3"/>
          </w:tcPr>
          <w:p w:rsidR="00A173E9" w:rsidRDefault="00A173E9">
            <w:pPr>
              <w:rPr>
                <w:sz w:val="16"/>
                <w:szCs w:val="16"/>
              </w:rPr>
            </w:pPr>
          </w:p>
        </w:tc>
      </w:tr>
      <w:tr w:rsidR="00A173E9">
        <w:trPr>
          <w:trHeight w:val="470"/>
        </w:trPr>
        <w:tc>
          <w:tcPr>
            <w:tcW w:w="1971" w:type="dxa"/>
            <w:tcBorders>
              <w:top w:val="single" w:sz="4" w:space="0" w:color="000000"/>
              <w:bottom w:val="single" w:sz="4" w:space="0" w:color="E6E7DB"/>
            </w:tcBorders>
            <w:shd w:val="clear" w:color="auto" w:fill="C9DAF8"/>
          </w:tcPr>
          <w:p w:rsidR="00A173E9" w:rsidRDefault="00A173E9">
            <w:pPr>
              <w:rPr>
                <w:b/>
                <w:sz w:val="16"/>
                <w:szCs w:val="16"/>
              </w:rPr>
            </w:pPr>
          </w:p>
          <w:p w:rsidR="00A173E9" w:rsidRDefault="00AE5E83">
            <w:pPr>
              <w:rPr>
                <w:b/>
                <w:sz w:val="16"/>
                <w:szCs w:val="16"/>
              </w:rPr>
            </w:pPr>
            <w:r>
              <w:rPr>
                <w:b/>
                <w:sz w:val="16"/>
                <w:szCs w:val="16"/>
              </w:rPr>
              <w:t xml:space="preserve">Deforestation </w:t>
            </w:r>
          </w:p>
        </w:tc>
        <w:tc>
          <w:tcPr>
            <w:tcW w:w="8194" w:type="dxa"/>
            <w:gridSpan w:val="3"/>
          </w:tcPr>
          <w:p w:rsidR="00A173E9" w:rsidRDefault="00AE5E83">
            <w:pPr>
              <w:spacing w:before="47" w:line="237" w:lineRule="auto"/>
              <w:ind w:left="85"/>
              <w:rPr>
                <w:strike/>
                <w:color w:val="231F20"/>
                <w:sz w:val="16"/>
                <w:szCs w:val="16"/>
              </w:rPr>
            </w:pPr>
            <w:r>
              <w:rPr>
                <w:b/>
                <w:color w:val="231F20"/>
                <w:sz w:val="16"/>
                <w:szCs w:val="16"/>
              </w:rPr>
              <w:t xml:space="preserve">100% of priority raw materials are committed to a risk reduction plan by 2025 </w:t>
            </w:r>
          </w:p>
        </w:tc>
      </w:tr>
      <w:tr w:rsidR="00A173E9">
        <w:trPr>
          <w:trHeight w:val="640"/>
        </w:trPr>
        <w:tc>
          <w:tcPr>
            <w:tcW w:w="1971" w:type="dxa"/>
            <w:vMerge w:val="restart"/>
            <w:tcBorders>
              <w:top w:val="single" w:sz="4" w:space="0" w:color="000000"/>
              <w:bottom w:val="single" w:sz="4" w:space="0" w:color="E6E7DB"/>
            </w:tcBorders>
            <w:shd w:val="clear" w:color="auto" w:fill="C9DAF8"/>
          </w:tcPr>
          <w:p w:rsidR="00A173E9" w:rsidRDefault="00AE5E83">
            <w:pPr>
              <w:pBdr>
                <w:top w:val="nil"/>
                <w:left w:val="nil"/>
                <w:bottom w:val="nil"/>
                <w:right w:val="nil"/>
                <w:between w:val="nil"/>
              </w:pBdr>
              <w:spacing w:line="276" w:lineRule="auto"/>
              <w:rPr>
                <w:sz w:val="16"/>
                <w:szCs w:val="16"/>
              </w:rPr>
            </w:pPr>
            <w:r>
              <w:rPr>
                <w:sz w:val="16"/>
                <w:szCs w:val="16"/>
              </w:rPr>
              <w:t>Palm Oil</w:t>
            </w:r>
          </w:p>
        </w:tc>
        <w:tc>
          <w:tcPr>
            <w:tcW w:w="3753" w:type="dxa"/>
          </w:tcPr>
          <w:p w:rsidR="00A173E9" w:rsidRDefault="00AE5E83">
            <w:pPr>
              <w:spacing w:before="62" w:line="237" w:lineRule="auto"/>
              <w:ind w:left="85"/>
              <w:rPr>
                <w:sz w:val="16"/>
                <w:szCs w:val="16"/>
              </w:rPr>
            </w:pPr>
            <w:r>
              <w:rPr>
                <w:b/>
                <w:sz w:val="16"/>
                <w:szCs w:val="16"/>
              </w:rPr>
              <w:t xml:space="preserve">100% of palm oil and palm kernel oil used in Carrefour brand products is certified as RSPO Segregated as a minimum, by 2022 (CSR Index 2021-2025) </w:t>
            </w:r>
            <w:r>
              <w:rPr>
                <w:sz w:val="16"/>
                <w:szCs w:val="16"/>
              </w:rPr>
              <w:t xml:space="preserve"> </w:t>
            </w:r>
          </w:p>
        </w:tc>
        <w:tc>
          <w:tcPr>
            <w:tcW w:w="1431" w:type="dxa"/>
          </w:tcPr>
          <w:p w:rsidR="00A173E9" w:rsidRDefault="00AE5E83">
            <w:pPr>
              <w:spacing w:before="1" w:line="237" w:lineRule="auto"/>
              <w:ind w:right="63"/>
              <w:rPr>
                <w:sz w:val="16"/>
                <w:szCs w:val="16"/>
              </w:rPr>
            </w:pPr>
            <w:r>
              <w:rPr>
                <w:sz w:val="16"/>
                <w:szCs w:val="16"/>
              </w:rPr>
              <w:t xml:space="preserve"> Quarterly</w:t>
            </w:r>
          </w:p>
        </w:tc>
        <w:tc>
          <w:tcPr>
            <w:tcW w:w="3010" w:type="dxa"/>
            <w:vMerge w:val="restart"/>
          </w:tcPr>
          <w:p w:rsidR="00A173E9" w:rsidRDefault="00AE5E83">
            <w:pPr>
              <w:spacing w:before="47" w:line="237" w:lineRule="auto"/>
              <w:rPr>
                <w:sz w:val="16"/>
                <w:szCs w:val="16"/>
              </w:rPr>
            </w:pPr>
            <w:r>
              <w:rPr>
                <w:b/>
                <w:color w:val="231F20"/>
                <w:sz w:val="16"/>
                <w:szCs w:val="16"/>
              </w:rPr>
              <w:t xml:space="preserve">G4: </w:t>
            </w:r>
            <w:r>
              <w:rPr>
                <w:color w:val="231F20"/>
                <w:sz w:val="16"/>
                <w:szCs w:val="16"/>
              </w:rPr>
              <w:t>Replacement of palm oil in organic Carrefour products in 2020.</w:t>
            </w:r>
          </w:p>
          <w:p w:rsidR="00A173E9" w:rsidRDefault="00A173E9">
            <w:pPr>
              <w:spacing w:before="9"/>
              <w:ind w:left="99"/>
              <w:rPr>
                <w:b/>
                <w:sz w:val="16"/>
                <w:szCs w:val="16"/>
              </w:rPr>
            </w:pPr>
          </w:p>
          <w:p w:rsidR="00A173E9" w:rsidRDefault="00AE5E83">
            <w:pPr>
              <w:pBdr>
                <w:top w:val="nil"/>
                <w:left w:val="nil"/>
                <w:bottom w:val="nil"/>
                <w:right w:val="nil"/>
                <w:between w:val="nil"/>
              </w:pBdr>
              <w:spacing w:line="276" w:lineRule="auto"/>
              <w:rPr>
                <w:sz w:val="16"/>
                <w:szCs w:val="16"/>
              </w:rPr>
            </w:pPr>
            <w:r>
              <w:rPr>
                <w:b/>
                <w:color w:val="231F20"/>
                <w:sz w:val="16"/>
                <w:szCs w:val="16"/>
              </w:rPr>
              <w:t xml:space="preserve">France: </w:t>
            </w:r>
            <w:r>
              <w:rPr>
                <w:color w:val="231F20"/>
                <w:sz w:val="16"/>
                <w:szCs w:val="16"/>
              </w:rPr>
              <w:t>100% RSPO segregated from 2020.</w:t>
            </w:r>
          </w:p>
        </w:tc>
      </w:tr>
      <w:tr w:rsidR="00A173E9">
        <w:trPr>
          <w:trHeight w:val="640"/>
        </w:trPr>
        <w:tc>
          <w:tcPr>
            <w:tcW w:w="1971" w:type="dxa"/>
            <w:vMerge/>
            <w:tcBorders>
              <w:top w:val="single" w:sz="4" w:space="0" w:color="000000"/>
              <w:bottom w:val="single" w:sz="4" w:space="0" w:color="E6E7DB"/>
            </w:tcBorders>
            <w:shd w:val="clear" w:color="auto" w:fill="C9DAF8"/>
          </w:tcPr>
          <w:p w:rsidR="00A173E9" w:rsidRDefault="00A173E9">
            <w:pPr>
              <w:pBdr>
                <w:top w:val="nil"/>
                <w:left w:val="nil"/>
                <w:bottom w:val="nil"/>
                <w:right w:val="nil"/>
                <w:between w:val="nil"/>
              </w:pBdr>
              <w:spacing w:line="276" w:lineRule="auto"/>
              <w:rPr>
                <w:sz w:val="16"/>
                <w:szCs w:val="16"/>
              </w:rPr>
            </w:pPr>
          </w:p>
        </w:tc>
        <w:tc>
          <w:tcPr>
            <w:tcW w:w="3753" w:type="dxa"/>
          </w:tcPr>
          <w:p w:rsidR="00A173E9" w:rsidRDefault="00AE5E83">
            <w:pPr>
              <w:pBdr>
                <w:top w:val="nil"/>
                <w:left w:val="nil"/>
                <w:bottom w:val="nil"/>
                <w:right w:val="nil"/>
                <w:between w:val="nil"/>
              </w:pBdr>
              <w:spacing w:before="62" w:line="237" w:lineRule="auto"/>
              <w:ind w:left="85"/>
              <w:rPr>
                <w:color w:val="231F20"/>
                <w:sz w:val="16"/>
                <w:szCs w:val="16"/>
              </w:rPr>
            </w:pPr>
            <w:r>
              <w:rPr>
                <w:color w:val="231F20"/>
                <w:sz w:val="16"/>
                <w:szCs w:val="16"/>
              </w:rPr>
              <w:t>For suppliers that consume the most palm/palm kernel oil, traceability from their supply chain to the trader.</w:t>
            </w:r>
          </w:p>
        </w:tc>
        <w:tc>
          <w:tcPr>
            <w:tcW w:w="1431" w:type="dxa"/>
            <w:shd w:val="clear" w:color="auto" w:fill="EFEFEF"/>
          </w:tcPr>
          <w:p w:rsidR="00A173E9" w:rsidRDefault="00A173E9">
            <w:pPr>
              <w:spacing w:before="1" w:line="237" w:lineRule="auto"/>
              <w:ind w:right="63"/>
              <w:rPr>
                <w:sz w:val="16"/>
                <w:szCs w:val="16"/>
              </w:rPr>
            </w:pPr>
          </w:p>
        </w:tc>
        <w:tc>
          <w:tcPr>
            <w:tcW w:w="3010" w:type="dxa"/>
            <w:vMerge/>
          </w:tcPr>
          <w:p w:rsidR="00A173E9" w:rsidRDefault="00A173E9">
            <w:pPr>
              <w:pBdr>
                <w:top w:val="nil"/>
                <w:left w:val="nil"/>
                <w:bottom w:val="nil"/>
                <w:right w:val="nil"/>
                <w:between w:val="nil"/>
              </w:pBdr>
              <w:spacing w:line="276" w:lineRule="auto"/>
              <w:rPr>
                <w:sz w:val="16"/>
                <w:szCs w:val="16"/>
              </w:rPr>
            </w:pPr>
          </w:p>
        </w:tc>
      </w:tr>
      <w:tr w:rsidR="00A173E9">
        <w:trPr>
          <w:trHeight w:val="835"/>
        </w:trPr>
        <w:tc>
          <w:tcPr>
            <w:tcW w:w="1971" w:type="dxa"/>
            <w:vMerge w:val="restart"/>
            <w:tcBorders>
              <w:top w:val="single" w:sz="4" w:space="0" w:color="000000"/>
            </w:tcBorders>
            <w:shd w:val="clear" w:color="auto" w:fill="C9DAF8"/>
          </w:tcPr>
          <w:p w:rsidR="00A173E9" w:rsidRDefault="00A173E9">
            <w:pPr>
              <w:rPr>
                <w:b/>
                <w:sz w:val="16"/>
                <w:szCs w:val="16"/>
              </w:rPr>
            </w:pPr>
          </w:p>
          <w:p w:rsidR="00A173E9" w:rsidRDefault="00AE5E83">
            <w:pPr>
              <w:rPr>
                <w:b/>
                <w:sz w:val="16"/>
                <w:szCs w:val="16"/>
              </w:rPr>
            </w:pPr>
            <w:r>
              <w:rPr>
                <w:b/>
                <w:sz w:val="16"/>
                <w:szCs w:val="16"/>
              </w:rPr>
              <w:t xml:space="preserve">Deforestation - </w:t>
            </w:r>
            <w:r>
              <w:rPr>
                <w:b/>
                <w:color w:val="231F20"/>
                <w:sz w:val="16"/>
                <w:szCs w:val="16"/>
              </w:rPr>
              <w:t>Wood and Paper</w:t>
            </w:r>
          </w:p>
        </w:tc>
        <w:tc>
          <w:tcPr>
            <w:tcW w:w="3753" w:type="dxa"/>
          </w:tcPr>
          <w:p w:rsidR="00A173E9" w:rsidRDefault="00AE5E83">
            <w:pPr>
              <w:spacing w:before="47" w:line="237" w:lineRule="auto"/>
              <w:ind w:left="85"/>
              <w:rPr>
                <w:strike/>
                <w:sz w:val="16"/>
                <w:szCs w:val="16"/>
              </w:rPr>
            </w:pPr>
            <w:r>
              <w:rPr>
                <w:color w:val="231F20"/>
                <w:sz w:val="16"/>
                <w:szCs w:val="16"/>
              </w:rPr>
              <w:t>Paper for products: 100% of sales of controlled products from the first 10 wood/paper/pulp families from responsible sources in 2020.</w:t>
            </w:r>
          </w:p>
        </w:tc>
        <w:tc>
          <w:tcPr>
            <w:tcW w:w="1431" w:type="dxa"/>
          </w:tcPr>
          <w:p w:rsidR="00A173E9" w:rsidRDefault="00AE5E83">
            <w:pPr>
              <w:spacing w:before="1" w:line="237" w:lineRule="auto"/>
              <w:ind w:right="63"/>
              <w:rPr>
                <w:sz w:val="16"/>
                <w:szCs w:val="16"/>
              </w:rPr>
            </w:pPr>
            <w:r>
              <w:rPr>
                <w:sz w:val="16"/>
                <w:szCs w:val="16"/>
              </w:rPr>
              <w:t>Quarterly</w:t>
            </w:r>
          </w:p>
        </w:tc>
        <w:tc>
          <w:tcPr>
            <w:tcW w:w="3010" w:type="dxa"/>
            <w:shd w:val="clear" w:color="auto" w:fill="EFEFEF"/>
          </w:tcPr>
          <w:p w:rsidR="00A173E9" w:rsidRDefault="00A173E9">
            <w:pPr>
              <w:spacing w:before="47" w:line="237" w:lineRule="auto"/>
              <w:ind w:left="86" w:right="89"/>
              <w:rPr>
                <w:sz w:val="16"/>
                <w:szCs w:val="16"/>
              </w:rPr>
            </w:pPr>
          </w:p>
        </w:tc>
      </w:tr>
      <w:tr w:rsidR="00A173E9">
        <w:trPr>
          <w:trHeight w:val="988"/>
        </w:trPr>
        <w:tc>
          <w:tcPr>
            <w:tcW w:w="1971" w:type="dxa"/>
            <w:vMerge/>
            <w:tcBorders>
              <w:top w:val="single" w:sz="4" w:space="0" w:color="000000"/>
            </w:tcBorders>
            <w:shd w:val="clear" w:color="auto" w:fill="C9DAF8"/>
          </w:tcPr>
          <w:p w:rsidR="00A173E9" w:rsidRDefault="00A173E9">
            <w:pPr>
              <w:pBdr>
                <w:top w:val="nil"/>
                <w:left w:val="nil"/>
                <w:bottom w:val="nil"/>
                <w:right w:val="nil"/>
                <w:between w:val="nil"/>
              </w:pBdr>
              <w:spacing w:line="276" w:lineRule="auto"/>
              <w:rPr>
                <w:sz w:val="16"/>
                <w:szCs w:val="16"/>
              </w:rPr>
            </w:pPr>
          </w:p>
        </w:tc>
        <w:tc>
          <w:tcPr>
            <w:tcW w:w="3753" w:type="dxa"/>
          </w:tcPr>
          <w:p w:rsidR="00A173E9" w:rsidRDefault="00AE5E83">
            <w:pPr>
              <w:spacing w:before="47" w:line="237" w:lineRule="auto"/>
              <w:ind w:left="85"/>
              <w:rPr>
                <w:sz w:val="16"/>
                <w:szCs w:val="16"/>
              </w:rPr>
            </w:pPr>
            <w:r>
              <w:rPr>
                <w:b/>
                <w:color w:val="231F20"/>
                <w:sz w:val="16"/>
                <w:szCs w:val="16"/>
              </w:rPr>
              <w:t xml:space="preserve">Paper for packaging: 100% of the paper and cardboard packaging of controlled products complies with our sustainable forest policy by 2025 (CSR Index 2021-2025) </w:t>
            </w:r>
          </w:p>
        </w:tc>
        <w:tc>
          <w:tcPr>
            <w:tcW w:w="1431" w:type="dxa"/>
          </w:tcPr>
          <w:p w:rsidR="00A173E9" w:rsidRDefault="00AE5E83">
            <w:pPr>
              <w:spacing w:before="1" w:line="237" w:lineRule="auto"/>
              <w:ind w:right="63"/>
              <w:rPr>
                <w:sz w:val="16"/>
                <w:szCs w:val="16"/>
              </w:rPr>
            </w:pPr>
            <w:r>
              <w:rPr>
                <w:sz w:val="16"/>
                <w:szCs w:val="16"/>
              </w:rPr>
              <w:t>Quarterly</w:t>
            </w:r>
          </w:p>
        </w:tc>
        <w:tc>
          <w:tcPr>
            <w:tcW w:w="3010" w:type="dxa"/>
            <w:shd w:val="clear" w:color="auto" w:fill="EFEFEF"/>
          </w:tcPr>
          <w:p w:rsidR="00A173E9" w:rsidRDefault="00A173E9">
            <w:pPr>
              <w:rPr>
                <w:sz w:val="16"/>
                <w:szCs w:val="16"/>
              </w:rPr>
            </w:pPr>
          </w:p>
        </w:tc>
      </w:tr>
      <w:tr w:rsidR="00A173E9">
        <w:trPr>
          <w:trHeight w:val="988"/>
        </w:trPr>
        <w:tc>
          <w:tcPr>
            <w:tcW w:w="1971" w:type="dxa"/>
            <w:vMerge/>
            <w:tcBorders>
              <w:top w:val="single" w:sz="4" w:space="0" w:color="000000"/>
            </w:tcBorders>
            <w:shd w:val="clear" w:color="auto" w:fill="C9DAF8"/>
          </w:tcPr>
          <w:p w:rsidR="00A173E9" w:rsidRDefault="00A173E9">
            <w:pPr>
              <w:pBdr>
                <w:top w:val="nil"/>
                <w:left w:val="nil"/>
                <w:bottom w:val="nil"/>
                <w:right w:val="nil"/>
                <w:between w:val="nil"/>
              </w:pBdr>
              <w:spacing w:line="276" w:lineRule="auto"/>
              <w:rPr>
                <w:sz w:val="16"/>
                <w:szCs w:val="16"/>
              </w:rPr>
            </w:pPr>
          </w:p>
        </w:tc>
        <w:tc>
          <w:tcPr>
            <w:tcW w:w="3753" w:type="dxa"/>
          </w:tcPr>
          <w:p w:rsidR="00A173E9" w:rsidRDefault="00AE5E83">
            <w:pPr>
              <w:spacing w:before="47" w:line="237" w:lineRule="auto"/>
              <w:ind w:left="85" w:right="106"/>
              <w:rPr>
                <w:b/>
                <w:sz w:val="16"/>
                <w:szCs w:val="16"/>
              </w:rPr>
            </w:pPr>
            <w:r>
              <w:rPr>
                <w:color w:val="231F20"/>
                <w:sz w:val="16"/>
                <w:szCs w:val="16"/>
              </w:rPr>
              <w:t xml:space="preserve">Paper marketing publications: </w:t>
            </w:r>
            <w:r>
              <w:rPr>
                <w:color w:val="231F20"/>
                <w:sz w:val="16"/>
                <w:szCs w:val="16"/>
              </w:rPr>
              <w:br/>
              <w:t>100% of the paper used for marketing publications is certified, recycled or audited.</w:t>
            </w:r>
          </w:p>
        </w:tc>
        <w:tc>
          <w:tcPr>
            <w:tcW w:w="1431" w:type="dxa"/>
          </w:tcPr>
          <w:p w:rsidR="00A173E9" w:rsidRDefault="00AE5E83">
            <w:pPr>
              <w:spacing w:before="60"/>
              <w:rPr>
                <w:sz w:val="16"/>
                <w:szCs w:val="16"/>
              </w:rPr>
            </w:pPr>
            <w:r>
              <w:rPr>
                <w:sz w:val="16"/>
                <w:szCs w:val="16"/>
              </w:rPr>
              <w:t>Annual</w:t>
            </w:r>
          </w:p>
        </w:tc>
        <w:tc>
          <w:tcPr>
            <w:tcW w:w="3010" w:type="dxa"/>
            <w:shd w:val="clear" w:color="auto" w:fill="EFEFEF"/>
          </w:tcPr>
          <w:p w:rsidR="00A173E9" w:rsidRDefault="00A173E9">
            <w:pPr>
              <w:spacing w:before="60"/>
              <w:ind w:left="99"/>
              <w:rPr>
                <w:sz w:val="16"/>
                <w:szCs w:val="16"/>
              </w:rPr>
            </w:pPr>
          </w:p>
        </w:tc>
      </w:tr>
      <w:tr w:rsidR="00A173E9">
        <w:trPr>
          <w:trHeight w:val="988"/>
        </w:trPr>
        <w:tc>
          <w:tcPr>
            <w:tcW w:w="1971" w:type="dxa"/>
            <w:shd w:val="clear" w:color="auto" w:fill="C9DAF8"/>
          </w:tcPr>
          <w:p w:rsidR="00A173E9" w:rsidRDefault="00A173E9">
            <w:pPr>
              <w:rPr>
                <w:b/>
                <w:sz w:val="16"/>
                <w:szCs w:val="16"/>
              </w:rPr>
            </w:pPr>
          </w:p>
          <w:p w:rsidR="00A173E9" w:rsidRDefault="00AE5E83">
            <w:pPr>
              <w:spacing w:before="104"/>
              <w:ind w:left="85"/>
              <w:rPr>
                <w:b/>
                <w:sz w:val="16"/>
                <w:szCs w:val="16"/>
              </w:rPr>
            </w:pPr>
            <w:r>
              <w:rPr>
                <w:b/>
                <w:sz w:val="16"/>
                <w:szCs w:val="16"/>
              </w:rPr>
              <w:t xml:space="preserve">Deforestation - </w:t>
            </w:r>
            <w:r>
              <w:rPr>
                <w:b/>
                <w:color w:val="231F20"/>
                <w:sz w:val="16"/>
                <w:szCs w:val="16"/>
              </w:rPr>
              <w:t>Brazilian beef</w:t>
            </w:r>
          </w:p>
        </w:tc>
        <w:tc>
          <w:tcPr>
            <w:tcW w:w="3753" w:type="dxa"/>
            <w:shd w:val="clear" w:color="auto" w:fill="EFEFEF"/>
          </w:tcPr>
          <w:p w:rsidR="00A173E9" w:rsidRDefault="00A173E9">
            <w:pPr>
              <w:spacing w:before="47" w:line="237" w:lineRule="auto"/>
              <w:ind w:left="86" w:right="383"/>
              <w:rPr>
                <w:color w:val="231F20"/>
                <w:sz w:val="16"/>
                <w:szCs w:val="16"/>
              </w:rPr>
            </w:pPr>
          </w:p>
          <w:p w:rsidR="00A173E9" w:rsidRDefault="00A173E9">
            <w:pPr>
              <w:spacing w:before="47" w:line="237" w:lineRule="auto"/>
              <w:ind w:right="383"/>
              <w:rPr>
                <w:sz w:val="16"/>
                <w:szCs w:val="16"/>
              </w:rPr>
            </w:pPr>
          </w:p>
        </w:tc>
        <w:tc>
          <w:tcPr>
            <w:tcW w:w="1431" w:type="dxa"/>
          </w:tcPr>
          <w:p w:rsidR="00A173E9" w:rsidRDefault="00AE5E83">
            <w:pPr>
              <w:spacing w:before="47" w:line="237" w:lineRule="auto"/>
              <w:ind w:right="73"/>
              <w:rPr>
                <w:sz w:val="16"/>
                <w:szCs w:val="16"/>
              </w:rPr>
            </w:pPr>
            <w:r>
              <w:rPr>
                <w:sz w:val="16"/>
                <w:szCs w:val="16"/>
              </w:rPr>
              <w:t>Quarterly</w:t>
            </w:r>
          </w:p>
        </w:tc>
        <w:tc>
          <w:tcPr>
            <w:tcW w:w="3010" w:type="dxa"/>
          </w:tcPr>
          <w:p w:rsidR="00A173E9" w:rsidRDefault="00AE5E83">
            <w:pPr>
              <w:spacing w:before="47" w:line="237" w:lineRule="auto"/>
              <w:ind w:left="86" w:right="383"/>
              <w:rPr>
                <w:color w:val="231F20"/>
                <w:sz w:val="16"/>
                <w:szCs w:val="16"/>
              </w:rPr>
            </w:pPr>
            <w:r>
              <w:rPr>
                <w:b/>
                <w:color w:val="231F20"/>
                <w:sz w:val="16"/>
                <w:szCs w:val="16"/>
              </w:rPr>
              <w:t xml:space="preserve">Brazil: 100% of suppliers are geo-monitored and comply with our zero deforestation policy or are committed to an ambitious policy to combat deforestation by 2025 (CSR Index 2021-2025) </w:t>
            </w:r>
          </w:p>
        </w:tc>
      </w:tr>
      <w:tr w:rsidR="00A173E9">
        <w:trPr>
          <w:trHeight w:val="988"/>
        </w:trPr>
        <w:tc>
          <w:tcPr>
            <w:tcW w:w="1971" w:type="dxa"/>
            <w:shd w:val="clear" w:color="auto" w:fill="C9DAF8"/>
          </w:tcPr>
          <w:p w:rsidR="00A173E9" w:rsidRDefault="00A173E9">
            <w:pPr>
              <w:rPr>
                <w:b/>
                <w:sz w:val="16"/>
                <w:szCs w:val="16"/>
              </w:rPr>
            </w:pPr>
          </w:p>
          <w:p w:rsidR="00A173E9" w:rsidRDefault="00A173E9">
            <w:pPr>
              <w:spacing w:before="5"/>
              <w:rPr>
                <w:b/>
                <w:sz w:val="16"/>
                <w:szCs w:val="16"/>
              </w:rPr>
            </w:pPr>
          </w:p>
          <w:p w:rsidR="00A173E9" w:rsidRDefault="00AE5E83">
            <w:pPr>
              <w:ind w:left="85"/>
              <w:rPr>
                <w:b/>
                <w:sz w:val="16"/>
                <w:szCs w:val="16"/>
              </w:rPr>
            </w:pPr>
            <w:r>
              <w:rPr>
                <w:b/>
                <w:color w:val="231F20"/>
                <w:sz w:val="16"/>
                <w:szCs w:val="16"/>
              </w:rPr>
              <w:t>Deforestation - Soya</w:t>
            </w:r>
          </w:p>
        </w:tc>
        <w:tc>
          <w:tcPr>
            <w:tcW w:w="3753" w:type="dxa"/>
          </w:tcPr>
          <w:p w:rsidR="00A173E9" w:rsidRDefault="00AE5E83">
            <w:pPr>
              <w:spacing w:before="47" w:line="237" w:lineRule="auto"/>
              <w:ind w:left="85" w:right="234"/>
              <w:rPr>
                <w:sz w:val="16"/>
                <w:szCs w:val="16"/>
              </w:rPr>
            </w:pPr>
            <w:r>
              <w:rPr>
                <w:b/>
                <w:color w:val="231F20"/>
                <w:sz w:val="16"/>
                <w:szCs w:val="16"/>
              </w:rPr>
              <w:t xml:space="preserve">100% of Carrefour Quality Lines and key Carrefour branded products use non-deforestation soya for animal feed, by 2025 (CSR Index 2021-2025) </w:t>
            </w:r>
            <w:r>
              <w:rPr>
                <w:color w:val="231F20"/>
                <w:sz w:val="16"/>
                <w:szCs w:val="16"/>
              </w:rPr>
              <w:t xml:space="preserve"> </w:t>
            </w:r>
          </w:p>
        </w:tc>
        <w:tc>
          <w:tcPr>
            <w:tcW w:w="1431" w:type="dxa"/>
          </w:tcPr>
          <w:p w:rsidR="00A173E9" w:rsidRDefault="00AE5E83">
            <w:pPr>
              <w:spacing w:before="47" w:line="237" w:lineRule="auto"/>
              <w:ind w:right="73"/>
              <w:rPr>
                <w:sz w:val="16"/>
                <w:szCs w:val="16"/>
              </w:rPr>
            </w:pPr>
            <w:r>
              <w:rPr>
                <w:sz w:val="16"/>
                <w:szCs w:val="16"/>
              </w:rPr>
              <w:t>Quarterly</w:t>
            </w:r>
          </w:p>
        </w:tc>
        <w:tc>
          <w:tcPr>
            <w:tcW w:w="3010" w:type="dxa"/>
            <w:shd w:val="clear" w:color="auto" w:fill="EFEFEF"/>
          </w:tcPr>
          <w:p w:rsidR="00A173E9" w:rsidRDefault="00A173E9">
            <w:pPr>
              <w:rPr>
                <w:sz w:val="16"/>
                <w:szCs w:val="16"/>
              </w:rPr>
            </w:pPr>
          </w:p>
        </w:tc>
      </w:tr>
      <w:tr w:rsidR="00A173E9">
        <w:trPr>
          <w:trHeight w:val="988"/>
        </w:trPr>
        <w:tc>
          <w:tcPr>
            <w:tcW w:w="1971" w:type="dxa"/>
            <w:shd w:val="clear" w:color="auto" w:fill="C9DAF8"/>
          </w:tcPr>
          <w:p w:rsidR="00A173E9" w:rsidRDefault="00A173E9">
            <w:pPr>
              <w:rPr>
                <w:b/>
                <w:sz w:val="16"/>
                <w:szCs w:val="16"/>
              </w:rPr>
            </w:pPr>
          </w:p>
          <w:p w:rsidR="00A173E9" w:rsidRDefault="00AE5E83">
            <w:pPr>
              <w:spacing w:before="104"/>
              <w:rPr>
                <w:b/>
                <w:sz w:val="16"/>
                <w:szCs w:val="16"/>
              </w:rPr>
            </w:pPr>
            <w:r>
              <w:rPr>
                <w:b/>
                <w:color w:val="231F20"/>
                <w:sz w:val="16"/>
                <w:szCs w:val="16"/>
              </w:rPr>
              <w:t>Deforestation - Cocoa</w:t>
            </w:r>
          </w:p>
        </w:tc>
        <w:tc>
          <w:tcPr>
            <w:tcW w:w="3753" w:type="dxa"/>
            <w:shd w:val="clear" w:color="auto" w:fill="EFEFEF"/>
          </w:tcPr>
          <w:p w:rsidR="00A173E9" w:rsidRDefault="00A173E9">
            <w:pPr>
              <w:spacing w:before="62"/>
              <w:rPr>
                <w:sz w:val="16"/>
                <w:szCs w:val="16"/>
              </w:rPr>
            </w:pPr>
          </w:p>
        </w:tc>
        <w:tc>
          <w:tcPr>
            <w:tcW w:w="1431" w:type="dxa"/>
          </w:tcPr>
          <w:p w:rsidR="00A173E9" w:rsidRDefault="00AE5E83">
            <w:pPr>
              <w:spacing w:before="47" w:line="237" w:lineRule="auto"/>
              <w:ind w:right="73"/>
              <w:rPr>
                <w:sz w:val="16"/>
                <w:szCs w:val="16"/>
              </w:rPr>
            </w:pPr>
            <w:r>
              <w:rPr>
                <w:sz w:val="16"/>
                <w:szCs w:val="16"/>
              </w:rPr>
              <w:t>Quarterly</w:t>
            </w:r>
          </w:p>
        </w:tc>
        <w:tc>
          <w:tcPr>
            <w:tcW w:w="3010" w:type="dxa"/>
          </w:tcPr>
          <w:p w:rsidR="00A173E9" w:rsidRDefault="00AE5E83">
            <w:pPr>
              <w:spacing w:before="47" w:line="237" w:lineRule="auto"/>
              <w:ind w:left="85"/>
              <w:rPr>
                <w:sz w:val="16"/>
                <w:szCs w:val="16"/>
              </w:rPr>
            </w:pPr>
            <w:r>
              <w:rPr>
                <w:b/>
                <w:color w:val="231F20"/>
                <w:sz w:val="16"/>
                <w:szCs w:val="16"/>
              </w:rPr>
              <w:t xml:space="preserve">G4: 100% of Carrefour branded bars compliant with our sustainable cocoa charter by 2023 (CSR Index 2021-2025) </w:t>
            </w:r>
            <w:r>
              <w:rPr>
                <w:color w:val="231F20"/>
                <w:sz w:val="16"/>
                <w:szCs w:val="16"/>
              </w:rPr>
              <w:t xml:space="preserve"> </w:t>
            </w:r>
          </w:p>
        </w:tc>
      </w:tr>
      <w:tr w:rsidR="00A173E9">
        <w:trPr>
          <w:trHeight w:val="988"/>
        </w:trPr>
        <w:tc>
          <w:tcPr>
            <w:tcW w:w="1971" w:type="dxa"/>
            <w:shd w:val="clear" w:color="auto" w:fill="C9DAF8"/>
          </w:tcPr>
          <w:p w:rsidR="00A173E9" w:rsidRDefault="00AE5E83">
            <w:pPr>
              <w:spacing w:before="104"/>
              <w:rPr>
                <w:b/>
                <w:sz w:val="16"/>
                <w:szCs w:val="16"/>
              </w:rPr>
            </w:pPr>
            <w:r>
              <w:rPr>
                <w:b/>
                <w:color w:val="231F20"/>
                <w:sz w:val="16"/>
                <w:szCs w:val="16"/>
              </w:rPr>
              <w:t>Deforestation - Traceability and evaluation of traders</w:t>
            </w:r>
          </w:p>
        </w:tc>
        <w:tc>
          <w:tcPr>
            <w:tcW w:w="3753" w:type="dxa"/>
            <w:shd w:val="clear" w:color="auto" w:fill="auto"/>
          </w:tcPr>
          <w:p w:rsidR="00A173E9" w:rsidRDefault="00AE5E83">
            <w:pPr>
              <w:spacing w:before="62"/>
              <w:rPr>
                <w:sz w:val="16"/>
                <w:szCs w:val="16"/>
              </w:rPr>
            </w:pPr>
            <w:r>
              <w:rPr>
                <w:b/>
                <w:color w:val="231F20"/>
                <w:sz w:val="16"/>
                <w:szCs w:val="16"/>
              </w:rPr>
              <w:t xml:space="preserve">100% of traders - upstream players trading agricultural commodities - assessed and in progress to comply with our policy by 2025 (CSR Index 2021-2025) </w:t>
            </w:r>
            <w:r>
              <w:rPr>
                <w:color w:val="231F20"/>
                <w:sz w:val="16"/>
                <w:szCs w:val="16"/>
              </w:rPr>
              <w:t xml:space="preserve"> </w:t>
            </w:r>
          </w:p>
        </w:tc>
        <w:tc>
          <w:tcPr>
            <w:tcW w:w="1431" w:type="dxa"/>
          </w:tcPr>
          <w:p w:rsidR="00A173E9" w:rsidRDefault="00AE5E83">
            <w:pPr>
              <w:rPr>
                <w:sz w:val="16"/>
                <w:szCs w:val="16"/>
              </w:rPr>
            </w:pPr>
            <w:r>
              <w:rPr>
                <w:sz w:val="16"/>
                <w:szCs w:val="16"/>
              </w:rPr>
              <w:t>Quarterly</w:t>
            </w:r>
          </w:p>
        </w:tc>
        <w:tc>
          <w:tcPr>
            <w:tcW w:w="3010" w:type="dxa"/>
          </w:tcPr>
          <w:p w:rsidR="00A173E9" w:rsidRDefault="00A173E9">
            <w:pPr>
              <w:spacing w:before="47" w:line="237" w:lineRule="auto"/>
              <w:ind w:left="85"/>
              <w:rPr>
                <w:b/>
                <w:color w:val="231F20"/>
                <w:sz w:val="16"/>
                <w:szCs w:val="16"/>
              </w:rPr>
            </w:pPr>
          </w:p>
        </w:tc>
      </w:tr>
      <w:tr w:rsidR="00A173E9">
        <w:trPr>
          <w:trHeight w:val="653"/>
        </w:trPr>
        <w:tc>
          <w:tcPr>
            <w:tcW w:w="1971" w:type="dxa"/>
            <w:vMerge w:val="restart"/>
            <w:shd w:val="clear" w:color="auto" w:fill="C9DAF8"/>
          </w:tcPr>
          <w:p w:rsidR="00A173E9" w:rsidRDefault="00AE5E83">
            <w:pPr>
              <w:spacing w:before="47"/>
              <w:ind w:right="106"/>
              <w:rPr>
                <w:b/>
                <w:sz w:val="16"/>
                <w:szCs w:val="16"/>
              </w:rPr>
            </w:pPr>
            <w:r>
              <w:rPr>
                <w:b/>
                <w:color w:val="231F20"/>
                <w:sz w:val="16"/>
                <w:szCs w:val="16"/>
              </w:rPr>
              <w:t>Textile</w:t>
            </w:r>
          </w:p>
        </w:tc>
        <w:tc>
          <w:tcPr>
            <w:tcW w:w="3753" w:type="dxa"/>
          </w:tcPr>
          <w:p w:rsidR="00A173E9" w:rsidRDefault="00AE5E83">
            <w:pPr>
              <w:spacing w:before="62" w:line="237" w:lineRule="auto"/>
              <w:rPr>
                <w:color w:val="231F20"/>
                <w:sz w:val="16"/>
                <w:szCs w:val="16"/>
              </w:rPr>
            </w:pPr>
            <w:r>
              <w:rPr>
                <w:color w:val="231F20"/>
                <w:sz w:val="16"/>
                <w:szCs w:val="16"/>
              </w:rPr>
              <w:t>100% of our natural raw materials will be sustainable and traceable in our TEX products by 2030.</w:t>
            </w:r>
          </w:p>
        </w:tc>
        <w:tc>
          <w:tcPr>
            <w:tcW w:w="1431" w:type="dxa"/>
            <w:shd w:val="clear" w:color="auto" w:fill="F3F3F3"/>
          </w:tcPr>
          <w:p w:rsidR="00A173E9" w:rsidRDefault="00A173E9">
            <w:pPr>
              <w:rPr>
                <w:sz w:val="16"/>
                <w:szCs w:val="16"/>
              </w:rPr>
            </w:pPr>
          </w:p>
        </w:tc>
        <w:tc>
          <w:tcPr>
            <w:tcW w:w="3010" w:type="dxa"/>
            <w:shd w:val="clear" w:color="auto" w:fill="F3F3F3"/>
          </w:tcPr>
          <w:p w:rsidR="00A173E9" w:rsidRDefault="00A173E9">
            <w:pPr>
              <w:rPr>
                <w:sz w:val="16"/>
                <w:szCs w:val="16"/>
                <w:shd w:val="clear" w:color="auto" w:fill="F3F3F3"/>
              </w:rPr>
            </w:pPr>
          </w:p>
        </w:tc>
      </w:tr>
      <w:tr w:rsidR="00A173E9">
        <w:trPr>
          <w:trHeight w:val="653"/>
        </w:trPr>
        <w:tc>
          <w:tcPr>
            <w:tcW w:w="1971" w:type="dxa"/>
            <w:vMerge/>
            <w:shd w:val="clear" w:color="auto" w:fill="C9DAF8"/>
          </w:tcPr>
          <w:p w:rsidR="00A173E9" w:rsidRDefault="00A173E9">
            <w:pPr>
              <w:pBdr>
                <w:top w:val="nil"/>
                <w:left w:val="nil"/>
                <w:bottom w:val="nil"/>
                <w:right w:val="nil"/>
                <w:between w:val="nil"/>
              </w:pBdr>
              <w:spacing w:line="276" w:lineRule="auto"/>
              <w:rPr>
                <w:sz w:val="16"/>
                <w:szCs w:val="16"/>
                <w:shd w:val="clear" w:color="auto" w:fill="F3F3F3"/>
              </w:rPr>
            </w:pPr>
          </w:p>
        </w:tc>
        <w:tc>
          <w:tcPr>
            <w:tcW w:w="3753" w:type="dxa"/>
          </w:tcPr>
          <w:p w:rsidR="00A173E9" w:rsidRDefault="00AE5E83">
            <w:pPr>
              <w:spacing w:before="62" w:line="237" w:lineRule="auto"/>
              <w:rPr>
                <w:b/>
                <w:color w:val="231F20"/>
                <w:sz w:val="16"/>
                <w:szCs w:val="16"/>
              </w:rPr>
            </w:pPr>
            <w:r>
              <w:rPr>
                <w:b/>
                <w:color w:val="231F20"/>
                <w:sz w:val="16"/>
                <w:szCs w:val="16"/>
              </w:rPr>
              <w:t>100% of natural textile raw materials comply with our responsible TEX policy by 2025 (CSR Index 2021-2025)</w:t>
            </w:r>
          </w:p>
          <w:p w:rsidR="00A173E9" w:rsidRDefault="00AE5E83">
            <w:pPr>
              <w:numPr>
                <w:ilvl w:val="0"/>
                <w:numId w:val="15"/>
              </w:numPr>
              <w:spacing w:before="62" w:line="237" w:lineRule="auto"/>
              <w:rPr>
                <w:color w:val="231F20"/>
                <w:sz w:val="16"/>
                <w:szCs w:val="16"/>
              </w:rPr>
            </w:pPr>
            <w:r>
              <w:rPr>
                <w:color w:val="231F20"/>
                <w:sz w:val="16"/>
                <w:szCs w:val="16"/>
              </w:rPr>
              <w:t>Cotton: 50% of TEX cotton products will be organic by 2025;</w:t>
            </w:r>
          </w:p>
          <w:p w:rsidR="00A173E9" w:rsidRDefault="00AE5E83">
            <w:pPr>
              <w:numPr>
                <w:ilvl w:val="0"/>
                <w:numId w:val="15"/>
              </w:numPr>
              <w:tabs>
                <w:tab w:val="left" w:pos="207"/>
              </w:tabs>
              <w:spacing w:line="237" w:lineRule="auto"/>
              <w:ind w:right="8"/>
              <w:rPr>
                <w:color w:val="231F20"/>
                <w:sz w:val="16"/>
                <w:szCs w:val="16"/>
              </w:rPr>
            </w:pPr>
            <w:r>
              <w:rPr>
                <w:color w:val="231F20"/>
                <w:sz w:val="16"/>
                <w:szCs w:val="16"/>
              </w:rPr>
              <w:t>Cashmere: By 2021, 100% of Cashmere in our TEX products guaranteeing the animal welfare of goats and coming from soils preventing desertification;</w:t>
            </w:r>
          </w:p>
          <w:p w:rsidR="00A173E9" w:rsidRDefault="00AE5E83">
            <w:pPr>
              <w:numPr>
                <w:ilvl w:val="0"/>
                <w:numId w:val="15"/>
              </w:numPr>
              <w:tabs>
                <w:tab w:val="left" w:pos="207"/>
              </w:tabs>
              <w:spacing w:line="237" w:lineRule="auto"/>
              <w:ind w:right="8"/>
              <w:rPr>
                <w:color w:val="231F20"/>
                <w:sz w:val="16"/>
                <w:szCs w:val="16"/>
              </w:rPr>
            </w:pPr>
            <w:r>
              <w:rPr>
                <w:color w:val="231F20"/>
                <w:sz w:val="16"/>
                <w:szCs w:val="16"/>
              </w:rPr>
              <w:t>Wool: By 2025, 100% of wool in our TEX products guaranteeing the animal welfare of sheep and ensuring the protection of soils and ecosystems;</w:t>
            </w:r>
          </w:p>
          <w:p w:rsidR="00A173E9" w:rsidRDefault="00AE5E83">
            <w:pPr>
              <w:numPr>
                <w:ilvl w:val="0"/>
                <w:numId w:val="15"/>
              </w:numPr>
              <w:tabs>
                <w:tab w:val="left" w:pos="207"/>
              </w:tabs>
              <w:spacing w:line="237" w:lineRule="auto"/>
              <w:ind w:right="8"/>
              <w:rPr>
                <w:color w:val="231F20"/>
                <w:sz w:val="16"/>
                <w:szCs w:val="16"/>
              </w:rPr>
            </w:pPr>
            <w:r>
              <w:rPr>
                <w:color w:val="231F20"/>
                <w:sz w:val="16"/>
                <w:szCs w:val="16"/>
              </w:rPr>
              <w:t xml:space="preserve">Wood fibres: By 2023, 100% of the wood fibres (viscose, </w:t>
            </w:r>
            <w:proofErr w:type="spellStart"/>
            <w:r>
              <w:rPr>
                <w:color w:val="231F20"/>
                <w:sz w:val="16"/>
                <w:szCs w:val="16"/>
              </w:rPr>
              <w:t>lyocell</w:t>
            </w:r>
            <w:proofErr w:type="spellEnd"/>
            <w:r>
              <w:rPr>
                <w:color w:val="231F20"/>
                <w:sz w:val="16"/>
                <w:szCs w:val="16"/>
              </w:rPr>
              <w:t>, modal) in our TEX products produced without deforestation.</w:t>
            </w:r>
          </w:p>
        </w:tc>
        <w:tc>
          <w:tcPr>
            <w:tcW w:w="1431" w:type="dxa"/>
          </w:tcPr>
          <w:p w:rsidR="00A173E9" w:rsidRDefault="00AE5E83">
            <w:pPr>
              <w:rPr>
                <w:sz w:val="16"/>
                <w:szCs w:val="16"/>
              </w:rPr>
            </w:pPr>
            <w:r>
              <w:rPr>
                <w:sz w:val="16"/>
                <w:szCs w:val="16"/>
              </w:rPr>
              <w:t>Quarterly</w:t>
            </w:r>
          </w:p>
        </w:tc>
        <w:tc>
          <w:tcPr>
            <w:tcW w:w="3010" w:type="dxa"/>
            <w:shd w:val="clear" w:color="auto" w:fill="F3F3F3"/>
          </w:tcPr>
          <w:p w:rsidR="00A173E9" w:rsidRDefault="00A173E9">
            <w:pPr>
              <w:rPr>
                <w:sz w:val="16"/>
                <w:szCs w:val="16"/>
                <w:shd w:val="clear" w:color="auto" w:fill="F3F3F3"/>
              </w:rPr>
            </w:pPr>
          </w:p>
        </w:tc>
      </w:tr>
      <w:tr w:rsidR="00A173E9">
        <w:trPr>
          <w:trHeight w:val="274"/>
        </w:trPr>
        <w:tc>
          <w:tcPr>
            <w:tcW w:w="10165" w:type="dxa"/>
            <w:gridSpan w:val="4"/>
            <w:shd w:val="clear" w:color="auto" w:fill="0A74BB"/>
          </w:tcPr>
          <w:p w:rsidR="00A173E9" w:rsidRDefault="00AE5E83">
            <w:pPr>
              <w:spacing w:before="60"/>
              <w:ind w:left="4058" w:right="4050"/>
              <w:jc w:val="center"/>
              <w:rPr>
                <w:b/>
                <w:sz w:val="16"/>
                <w:szCs w:val="16"/>
              </w:rPr>
            </w:pPr>
            <w:r>
              <w:rPr>
                <w:b/>
                <w:color w:val="FFFFFF"/>
                <w:sz w:val="16"/>
                <w:szCs w:val="16"/>
              </w:rPr>
              <w:t>Animal welfare</w:t>
            </w:r>
          </w:p>
        </w:tc>
      </w:tr>
      <w:tr w:rsidR="00A173E9">
        <w:trPr>
          <w:trHeight w:val="653"/>
        </w:trPr>
        <w:tc>
          <w:tcPr>
            <w:tcW w:w="1971" w:type="dxa"/>
            <w:vMerge w:val="restart"/>
            <w:shd w:val="clear" w:color="auto" w:fill="C9DAF8"/>
          </w:tcPr>
          <w:p w:rsidR="00A173E9" w:rsidRDefault="00A173E9">
            <w:pPr>
              <w:spacing w:before="47"/>
              <w:ind w:left="85" w:right="106"/>
              <w:rPr>
                <w:b/>
                <w:sz w:val="16"/>
                <w:szCs w:val="16"/>
              </w:rPr>
            </w:pPr>
          </w:p>
          <w:p w:rsidR="00A173E9" w:rsidRDefault="00A173E9">
            <w:pPr>
              <w:spacing w:before="4"/>
              <w:ind w:left="85" w:right="106"/>
              <w:rPr>
                <w:b/>
                <w:sz w:val="16"/>
                <w:szCs w:val="16"/>
              </w:rPr>
            </w:pPr>
          </w:p>
          <w:p w:rsidR="00A173E9" w:rsidRDefault="00AE5E83">
            <w:pPr>
              <w:spacing w:before="47" w:line="169" w:lineRule="auto"/>
              <w:ind w:left="85" w:right="106"/>
              <w:rPr>
                <w:b/>
                <w:sz w:val="16"/>
                <w:szCs w:val="16"/>
              </w:rPr>
            </w:pPr>
            <w:r>
              <w:rPr>
                <w:b/>
                <w:color w:val="231F20"/>
                <w:sz w:val="16"/>
                <w:szCs w:val="16"/>
              </w:rPr>
              <w:t>Animal welfare</w:t>
            </w:r>
          </w:p>
          <w:p w:rsidR="00A173E9" w:rsidRDefault="00A173E9">
            <w:pPr>
              <w:spacing w:before="47" w:line="169" w:lineRule="auto"/>
              <w:ind w:right="106"/>
              <w:rPr>
                <w:b/>
                <w:sz w:val="16"/>
                <w:szCs w:val="16"/>
              </w:rPr>
            </w:pPr>
          </w:p>
        </w:tc>
        <w:tc>
          <w:tcPr>
            <w:tcW w:w="3753" w:type="dxa"/>
          </w:tcPr>
          <w:p w:rsidR="00A173E9" w:rsidRDefault="00AE5E83">
            <w:pPr>
              <w:spacing w:before="48" w:line="237" w:lineRule="auto"/>
              <w:ind w:left="85" w:right="202"/>
              <w:rPr>
                <w:color w:val="231F20"/>
                <w:sz w:val="16"/>
                <w:szCs w:val="16"/>
              </w:rPr>
            </w:pPr>
            <w:r>
              <w:rPr>
                <w:color w:val="231F20"/>
                <w:sz w:val="16"/>
                <w:szCs w:val="16"/>
              </w:rPr>
              <w:t xml:space="preserve">Each Carrefour country implements a progress plan, the recommendations of which are set out below: </w:t>
            </w:r>
          </w:p>
          <w:p w:rsidR="00A173E9" w:rsidRDefault="00AE5E83">
            <w:pPr>
              <w:numPr>
                <w:ilvl w:val="0"/>
                <w:numId w:val="5"/>
              </w:numPr>
              <w:spacing w:before="48" w:line="237" w:lineRule="auto"/>
              <w:ind w:right="202"/>
              <w:rPr>
                <w:color w:val="231F20"/>
                <w:sz w:val="16"/>
                <w:szCs w:val="16"/>
              </w:rPr>
            </w:pPr>
            <w:r>
              <w:rPr>
                <w:color w:val="231F20"/>
                <w:sz w:val="16"/>
                <w:szCs w:val="16"/>
              </w:rPr>
              <w:t>plans to implement the 10 priority points of the purchasing rules drafted in 2020,</w:t>
            </w:r>
          </w:p>
          <w:p w:rsidR="00A173E9" w:rsidRDefault="00AE5E83">
            <w:pPr>
              <w:numPr>
                <w:ilvl w:val="0"/>
                <w:numId w:val="5"/>
              </w:numPr>
              <w:spacing w:line="237" w:lineRule="auto"/>
              <w:ind w:right="202"/>
              <w:rPr>
                <w:color w:val="231F20"/>
                <w:sz w:val="16"/>
                <w:szCs w:val="16"/>
              </w:rPr>
            </w:pPr>
            <w:proofErr w:type="gramStart"/>
            <w:r>
              <w:rPr>
                <w:color w:val="231F20"/>
                <w:sz w:val="16"/>
                <w:szCs w:val="16"/>
              </w:rPr>
              <w:t>drafting</w:t>
            </w:r>
            <w:proofErr w:type="gramEnd"/>
            <w:r>
              <w:rPr>
                <w:color w:val="231F20"/>
                <w:sz w:val="16"/>
                <w:szCs w:val="16"/>
              </w:rPr>
              <w:t xml:space="preserve"> of the additional progress plan before the end of 2022 (in particular changes in farming methods).</w:t>
            </w:r>
          </w:p>
        </w:tc>
        <w:tc>
          <w:tcPr>
            <w:tcW w:w="1431" w:type="dxa"/>
            <w:shd w:val="clear" w:color="auto" w:fill="EFEFEF"/>
          </w:tcPr>
          <w:p w:rsidR="00A173E9" w:rsidRDefault="00A173E9">
            <w:pPr>
              <w:spacing w:before="60" w:line="166" w:lineRule="auto"/>
              <w:ind w:left="85"/>
              <w:rPr>
                <w:sz w:val="16"/>
                <w:szCs w:val="16"/>
              </w:rPr>
            </w:pPr>
          </w:p>
          <w:p w:rsidR="00A173E9" w:rsidRDefault="00A173E9">
            <w:pPr>
              <w:spacing w:before="60" w:line="237" w:lineRule="auto"/>
              <w:ind w:left="85" w:right="63"/>
              <w:rPr>
                <w:sz w:val="16"/>
                <w:szCs w:val="16"/>
              </w:rPr>
            </w:pPr>
          </w:p>
        </w:tc>
        <w:tc>
          <w:tcPr>
            <w:tcW w:w="3010" w:type="dxa"/>
            <w:vMerge w:val="restart"/>
            <w:shd w:val="clear" w:color="auto" w:fill="F2F2F2"/>
          </w:tcPr>
          <w:p w:rsidR="00A173E9" w:rsidRDefault="00A173E9">
            <w:pPr>
              <w:spacing w:line="237" w:lineRule="auto"/>
              <w:rPr>
                <w:sz w:val="16"/>
                <w:szCs w:val="16"/>
              </w:rPr>
            </w:pPr>
          </w:p>
        </w:tc>
      </w:tr>
      <w:tr w:rsidR="00A173E9">
        <w:trPr>
          <w:trHeight w:val="653"/>
        </w:trPr>
        <w:tc>
          <w:tcPr>
            <w:tcW w:w="1971" w:type="dxa"/>
            <w:vMerge/>
            <w:shd w:val="clear" w:color="auto" w:fill="C9DAF8"/>
          </w:tcPr>
          <w:p w:rsidR="00A173E9" w:rsidRDefault="00A173E9">
            <w:pPr>
              <w:pBdr>
                <w:top w:val="nil"/>
                <w:left w:val="nil"/>
                <w:bottom w:val="nil"/>
                <w:right w:val="nil"/>
                <w:between w:val="nil"/>
              </w:pBdr>
              <w:spacing w:line="276" w:lineRule="auto"/>
              <w:rPr>
                <w:sz w:val="16"/>
                <w:szCs w:val="16"/>
              </w:rPr>
            </w:pPr>
          </w:p>
        </w:tc>
        <w:tc>
          <w:tcPr>
            <w:tcW w:w="3753" w:type="dxa"/>
          </w:tcPr>
          <w:p w:rsidR="00A173E9" w:rsidRDefault="00AE5E83">
            <w:pPr>
              <w:spacing w:before="48" w:line="237" w:lineRule="auto"/>
              <w:ind w:left="85" w:right="202"/>
              <w:rPr>
                <w:color w:val="231F20"/>
                <w:sz w:val="16"/>
                <w:szCs w:val="16"/>
              </w:rPr>
            </w:pPr>
            <w:r>
              <w:rPr>
                <w:b/>
                <w:sz w:val="18"/>
                <w:szCs w:val="18"/>
              </w:rPr>
              <w:t>100% of the key objectives of our animal welfare policy implemented in all countries by 2025</w:t>
            </w:r>
            <w:r>
              <w:rPr>
                <w:b/>
                <w:color w:val="231F20"/>
                <w:sz w:val="16"/>
                <w:szCs w:val="16"/>
              </w:rPr>
              <w:t xml:space="preserve"> (CSR Index 2021-2025)</w:t>
            </w:r>
          </w:p>
        </w:tc>
        <w:tc>
          <w:tcPr>
            <w:tcW w:w="1431" w:type="dxa"/>
          </w:tcPr>
          <w:p w:rsidR="00A173E9" w:rsidRDefault="00A173E9">
            <w:pPr>
              <w:spacing w:before="60" w:line="166" w:lineRule="auto"/>
              <w:ind w:left="85"/>
              <w:rPr>
                <w:sz w:val="16"/>
                <w:szCs w:val="16"/>
              </w:rPr>
            </w:pPr>
          </w:p>
          <w:p w:rsidR="00A173E9" w:rsidRDefault="00AE5E83">
            <w:pPr>
              <w:spacing w:before="60" w:line="166" w:lineRule="auto"/>
              <w:ind w:left="85"/>
              <w:rPr>
                <w:sz w:val="16"/>
                <w:szCs w:val="16"/>
              </w:rPr>
            </w:pPr>
            <w:r>
              <w:rPr>
                <w:sz w:val="16"/>
                <w:szCs w:val="16"/>
              </w:rPr>
              <w:t>Quarterly</w:t>
            </w:r>
          </w:p>
        </w:tc>
        <w:tc>
          <w:tcPr>
            <w:tcW w:w="3010" w:type="dxa"/>
            <w:vMerge/>
            <w:shd w:val="clear" w:color="auto" w:fill="F2F2F2"/>
          </w:tcPr>
          <w:p w:rsidR="00A173E9" w:rsidRDefault="00A173E9">
            <w:pPr>
              <w:pBdr>
                <w:top w:val="nil"/>
                <w:left w:val="nil"/>
                <w:bottom w:val="nil"/>
                <w:right w:val="nil"/>
                <w:between w:val="nil"/>
              </w:pBdr>
              <w:spacing w:line="276" w:lineRule="auto"/>
              <w:rPr>
                <w:sz w:val="16"/>
                <w:szCs w:val="16"/>
              </w:rPr>
            </w:pPr>
          </w:p>
        </w:tc>
      </w:tr>
      <w:tr w:rsidR="00A173E9">
        <w:trPr>
          <w:trHeight w:val="653"/>
        </w:trPr>
        <w:tc>
          <w:tcPr>
            <w:tcW w:w="1971" w:type="dxa"/>
            <w:shd w:val="clear" w:color="auto" w:fill="C9DAF8"/>
          </w:tcPr>
          <w:p w:rsidR="00A173E9" w:rsidRDefault="00A173E9">
            <w:pPr>
              <w:spacing w:before="47"/>
              <w:ind w:left="85" w:right="106"/>
              <w:rPr>
                <w:b/>
                <w:sz w:val="16"/>
                <w:szCs w:val="16"/>
              </w:rPr>
            </w:pPr>
          </w:p>
          <w:p w:rsidR="00A173E9" w:rsidRDefault="00A173E9">
            <w:pPr>
              <w:spacing w:before="47"/>
              <w:ind w:left="85" w:right="106"/>
              <w:rPr>
                <w:b/>
                <w:sz w:val="16"/>
                <w:szCs w:val="16"/>
              </w:rPr>
            </w:pPr>
          </w:p>
          <w:p w:rsidR="00A173E9" w:rsidRDefault="00A173E9">
            <w:pPr>
              <w:spacing w:before="3"/>
              <w:ind w:left="85" w:right="106"/>
              <w:rPr>
                <w:b/>
                <w:sz w:val="16"/>
                <w:szCs w:val="16"/>
              </w:rPr>
            </w:pPr>
          </w:p>
          <w:p w:rsidR="00A173E9" w:rsidRDefault="00AE5E83">
            <w:pPr>
              <w:spacing w:before="47"/>
              <w:ind w:left="85" w:right="106"/>
              <w:rPr>
                <w:b/>
                <w:sz w:val="16"/>
                <w:szCs w:val="16"/>
              </w:rPr>
            </w:pPr>
            <w:r>
              <w:rPr>
                <w:b/>
                <w:color w:val="231F20"/>
                <w:sz w:val="16"/>
                <w:szCs w:val="16"/>
              </w:rPr>
              <w:t>Animal welfare – Shell Eggs</w:t>
            </w:r>
          </w:p>
        </w:tc>
        <w:tc>
          <w:tcPr>
            <w:tcW w:w="3753" w:type="dxa"/>
          </w:tcPr>
          <w:p w:rsidR="00A173E9" w:rsidRDefault="00AE5E83">
            <w:pPr>
              <w:pBdr>
                <w:top w:val="nil"/>
                <w:left w:val="nil"/>
                <w:bottom w:val="nil"/>
                <w:right w:val="nil"/>
                <w:between w:val="nil"/>
              </w:pBdr>
              <w:spacing w:before="48" w:line="237" w:lineRule="auto"/>
              <w:ind w:left="85" w:right="202"/>
              <w:rPr>
                <w:color w:val="231F20"/>
                <w:sz w:val="16"/>
                <w:szCs w:val="16"/>
              </w:rPr>
            </w:pPr>
            <w:r>
              <w:rPr>
                <w:color w:val="231F20"/>
                <w:sz w:val="16"/>
                <w:szCs w:val="16"/>
              </w:rPr>
              <w:t>100% of shell eggs for controlled products and national brand products are cage-free eggs by 2025 (or 2028 depending on the country):</w:t>
            </w:r>
          </w:p>
          <w:p w:rsidR="00A173E9" w:rsidRDefault="00AE5E83">
            <w:pPr>
              <w:numPr>
                <w:ilvl w:val="0"/>
                <w:numId w:val="3"/>
              </w:numPr>
              <w:pBdr>
                <w:top w:val="nil"/>
                <w:left w:val="nil"/>
                <w:bottom w:val="nil"/>
                <w:right w:val="nil"/>
                <w:between w:val="nil"/>
              </w:pBdr>
              <w:spacing w:before="48" w:line="237" w:lineRule="auto"/>
              <w:rPr>
                <w:color w:val="231F20"/>
                <w:sz w:val="16"/>
                <w:szCs w:val="16"/>
              </w:rPr>
            </w:pPr>
            <w:r>
              <w:rPr>
                <w:color w:val="231F20"/>
                <w:sz w:val="16"/>
                <w:szCs w:val="16"/>
              </w:rPr>
              <w:t>Metropolitan France: target reached for Carrefour brand products, by 2025 for the entire section (including national brands and low cost).</w:t>
            </w:r>
          </w:p>
          <w:p w:rsidR="00A173E9" w:rsidRDefault="00AE5E83">
            <w:pPr>
              <w:numPr>
                <w:ilvl w:val="0"/>
                <w:numId w:val="3"/>
              </w:numPr>
              <w:pBdr>
                <w:top w:val="nil"/>
                <w:left w:val="nil"/>
                <w:bottom w:val="nil"/>
                <w:right w:val="nil"/>
                <w:between w:val="nil"/>
              </w:pBdr>
              <w:spacing w:line="237" w:lineRule="auto"/>
              <w:rPr>
                <w:color w:val="231F20"/>
                <w:sz w:val="16"/>
                <w:szCs w:val="16"/>
              </w:rPr>
            </w:pPr>
            <w:r>
              <w:rPr>
                <w:color w:val="231F20"/>
                <w:sz w:val="16"/>
                <w:szCs w:val="16"/>
              </w:rPr>
              <w:t>Europe: by the end of 2020 for products with Carrefour brands, by 2025 for the entire section (including national brands).</w:t>
            </w:r>
          </w:p>
          <w:p w:rsidR="00A173E9" w:rsidRDefault="00AE5E83">
            <w:pPr>
              <w:numPr>
                <w:ilvl w:val="0"/>
                <w:numId w:val="3"/>
              </w:numPr>
              <w:pBdr>
                <w:top w:val="nil"/>
                <w:left w:val="nil"/>
                <w:bottom w:val="nil"/>
                <w:right w:val="nil"/>
                <w:between w:val="nil"/>
              </w:pBdr>
              <w:spacing w:line="237" w:lineRule="auto"/>
              <w:rPr>
                <w:color w:val="231F20"/>
                <w:sz w:val="16"/>
                <w:szCs w:val="16"/>
              </w:rPr>
            </w:pPr>
            <w:r>
              <w:rPr>
                <w:color w:val="231F20"/>
                <w:sz w:val="16"/>
                <w:szCs w:val="16"/>
              </w:rPr>
              <w:t xml:space="preserve">Brazil, Argentina and Taiwan: by 2025 for products with Carrefour brands, by 2028 for the entire </w:t>
            </w:r>
            <w:r>
              <w:rPr>
                <w:color w:val="231F20"/>
                <w:sz w:val="16"/>
                <w:szCs w:val="16"/>
              </w:rPr>
              <w:lastRenderedPageBreak/>
              <w:t>section (including national brands).</w:t>
            </w:r>
          </w:p>
        </w:tc>
        <w:tc>
          <w:tcPr>
            <w:tcW w:w="1431" w:type="dxa"/>
          </w:tcPr>
          <w:p w:rsidR="00A173E9" w:rsidRDefault="00AE5E83">
            <w:pPr>
              <w:pBdr>
                <w:top w:val="nil"/>
                <w:left w:val="nil"/>
                <w:bottom w:val="nil"/>
                <w:right w:val="nil"/>
                <w:between w:val="nil"/>
              </w:pBdr>
              <w:spacing w:before="48" w:line="237" w:lineRule="auto"/>
              <w:ind w:left="85"/>
              <w:rPr>
                <w:color w:val="231F20"/>
                <w:sz w:val="16"/>
                <w:szCs w:val="16"/>
              </w:rPr>
            </w:pPr>
            <w:r>
              <w:rPr>
                <w:sz w:val="16"/>
                <w:szCs w:val="16"/>
              </w:rPr>
              <w:lastRenderedPageBreak/>
              <w:t>Quarterly</w:t>
            </w:r>
          </w:p>
        </w:tc>
        <w:tc>
          <w:tcPr>
            <w:tcW w:w="3010" w:type="dxa"/>
            <w:shd w:val="clear" w:color="auto" w:fill="F2F2F2"/>
          </w:tcPr>
          <w:p w:rsidR="00A173E9" w:rsidRDefault="00A173E9">
            <w:pPr>
              <w:spacing w:line="237" w:lineRule="auto"/>
              <w:ind w:left="720"/>
              <w:rPr>
                <w:color w:val="231F20"/>
                <w:sz w:val="16"/>
                <w:szCs w:val="16"/>
              </w:rPr>
            </w:pPr>
          </w:p>
        </w:tc>
      </w:tr>
      <w:tr w:rsidR="00A173E9">
        <w:trPr>
          <w:trHeight w:val="653"/>
        </w:trPr>
        <w:tc>
          <w:tcPr>
            <w:tcW w:w="1971" w:type="dxa"/>
            <w:shd w:val="clear" w:color="auto" w:fill="C9DAF8"/>
          </w:tcPr>
          <w:p w:rsidR="00A173E9" w:rsidRDefault="00AE5E83">
            <w:pPr>
              <w:spacing w:before="47"/>
              <w:ind w:left="85" w:right="106"/>
              <w:rPr>
                <w:b/>
                <w:sz w:val="16"/>
                <w:szCs w:val="16"/>
              </w:rPr>
            </w:pPr>
            <w:r>
              <w:rPr>
                <w:b/>
                <w:color w:val="231F20"/>
                <w:sz w:val="16"/>
                <w:szCs w:val="16"/>
              </w:rPr>
              <w:t>Animal welfare – Eggs ingredients</w:t>
            </w:r>
          </w:p>
        </w:tc>
        <w:tc>
          <w:tcPr>
            <w:tcW w:w="3753" w:type="dxa"/>
            <w:shd w:val="clear" w:color="auto" w:fill="auto"/>
          </w:tcPr>
          <w:p w:rsidR="00A173E9" w:rsidRDefault="00AE5E83">
            <w:pPr>
              <w:spacing w:before="48" w:line="237" w:lineRule="auto"/>
              <w:ind w:left="85" w:right="202"/>
              <w:rPr>
                <w:sz w:val="16"/>
                <w:szCs w:val="16"/>
              </w:rPr>
            </w:pPr>
            <w:r>
              <w:rPr>
                <w:color w:val="231F20"/>
                <w:sz w:val="16"/>
                <w:szCs w:val="16"/>
              </w:rPr>
              <w:t>100% of eggs used as ingredients in Carrefour brand products are cage-free eggs by 2025</w:t>
            </w:r>
          </w:p>
        </w:tc>
        <w:tc>
          <w:tcPr>
            <w:tcW w:w="1431" w:type="dxa"/>
            <w:shd w:val="clear" w:color="auto" w:fill="auto"/>
          </w:tcPr>
          <w:p w:rsidR="00A173E9" w:rsidRDefault="00AE5E83">
            <w:pPr>
              <w:tabs>
                <w:tab w:val="left" w:pos="194"/>
              </w:tabs>
              <w:spacing w:before="48" w:line="237" w:lineRule="auto"/>
              <w:ind w:right="304"/>
              <w:rPr>
                <w:sz w:val="16"/>
                <w:szCs w:val="16"/>
              </w:rPr>
            </w:pPr>
            <w:r>
              <w:rPr>
                <w:sz w:val="16"/>
                <w:szCs w:val="16"/>
              </w:rPr>
              <w:t>Quarterly</w:t>
            </w:r>
          </w:p>
        </w:tc>
        <w:tc>
          <w:tcPr>
            <w:tcW w:w="3010" w:type="dxa"/>
            <w:shd w:val="clear" w:color="auto" w:fill="F2F2F2"/>
          </w:tcPr>
          <w:p w:rsidR="00A173E9" w:rsidRDefault="00A173E9">
            <w:pPr>
              <w:tabs>
                <w:tab w:val="left" w:pos="194"/>
              </w:tabs>
              <w:spacing w:before="48" w:line="237" w:lineRule="auto"/>
              <w:ind w:left="193" w:right="304"/>
              <w:rPr>
                <w:b/>
                <w:color w:val="231F20"/>
                <w:sz w:val="16"/>
                <w:szCs w:val="16"/>
              </w:rPr>
            </w:pPr>
          </w:p>
        </w:tc>
      </w:tr>
      <w:tr w:rsidR="00A173E9">
        <w:trPr>
          <w:trHeight w:val="653"/>
        </w:trPr>
        <w:tc>
          <w:tcPr>
            <w:tcW w:w="1971" w:type="dxa"/>
            <w:shd w:val="clear" w:color="auto" w:fill="C9DAF8"/>
          </w:tcPr>
          <w:p w:rsidR="00A173E9" w:rsidRDefault="00A173E9">
            <w:pPr>
              <w:spacing w:before="47"/>
              <w:ind w:left="85" w:right="106"/>
              <w:rPr>
                <w:b/>
                <w:sz w:val="16"/>
                <w:szCs w:val="16"/>
              </w:rPr>
            </w:pPr>
          </w:p>
          <w:p w:rsidR="00A173E9" w:rsidRDefault="00A173E9">
            <w:pPr>
              <w:spacing w:before="47"/>
              <w:ind w:left="85" w:right="106"/>
              <w:rPr>
                <w:b/>
                <w:sz w:val="16"/>
                <w:szCs w:val="16"/>
              </w:rPr>
            </w:pPr>
          </w:p>
          <w:p w:rsidR="00A173E9" w:rsidRDefault="00A173E9">
            <w:pPr>
              <w:spacing w:before="47"/>
              <w:ind w:left="85" w:right="106"/>
              <w:rPr>
                <w:b/>
                <w:sz w:val="16"/>
                <w:szCs w:val="16"/>
              </w:rPr>
            </w:pPr>
          </w:p>
          <w:p w:rsidR="00A173E9" w:rsidRDefault="00A173E9">
            <w:pPr>
              <w:spacing w:before="47"/>
              <w:ind w:left="85" w:right="106"/>
              <w:rPr>
                <w:b/>
                <w:sz w:val="16"/>
                <w:szCs w:val="16"/>
              </w:rPr>
            </w:pPr>
          </w:p>
          <w:p w:rsidR="00A173E9" w:rsidRDefault="00AE5E83">
            <w:pPr>
              <w:spacing w:before="108"/>
              <w:ind w:left="85" w:right="106"/>
              <w:rPr>
                <w:b/>
                <w:sz w:val="16"/>
                <w:szCs w:val="16"/>
              </w:rPr>
            </w:pPr>
            <w:r>
              <w:rPr>
                <w:b/>
                <w:color w:val="231F20"/>
                <w:sz w:val="16"/>
                <w:szCs w:val="16"/>
              </w:rPr>
              <w:t>Animal welfare - Chicken</w:t>
            </w:r>
          </w:p>
        </w:tc>
        <w:tc>
          <w:tcPr>
            <w:tcW w:w="3753" w:type="dxa"/>
            <w:shd w:val="clear" w:color="auto" w:fill="auto"/>
          </w:tcPr>
          <w:p w:rsidR="00A173E9" w:rsidRDefault="00AE5E83">
            <w:pPr>
              <w:spacing w:before="48" w:line="237" w:lineRule="auto"/>
              <w:ind w:left="85" w:right="202"/>
              <w:rPr>
                <w:sz w:val="16"/>
                <w:szCs w:val="16"/>
              </w:rPr>
            </w:pPr>
            <w:r>
              <w:rPr>
                <w:color w:val="231F20"/>
                <w:sz w:val="16"/>
                <w:szCs w:val="16"/>
              </w:rPr>
              <w:t>50% of Carrefour brand chicken provides animal welfare guarantees by 2026</w:t>
            </w:r>
          </w:p>
        </w:tc>
        <w:tc>
          <w:tcPr>
            <w:tcW w:w="1431" w:type="dxa"/>
            <w:shd w:val="clear" w:color="auto" w:fill="auto"/>
          </w:tcPr>
          <w:p w:rsidR="00A173E9" w:rsidRDefault="00AE5E83">
            <w:pPr>
              <w:tabs>
                <w:tab w:val="left" w:pos="194"/>
              </w:tabs>
              <w:spacing w:before="48" w:line="237" w:lineRule="auto"/>
              <w:ind w:right="304"/>
              <w:rPr>
                <w:sz w:val="16"/>
                <w:szCs w:val="16"/>
              </w:rPr>
            </w:pPr>
            <w:r>
              <w:rPr>
                <w:sz w:val="16"/>
                <w:szCs w:val="16"/>
              </w:rPr>
              <w:t>Quarterly</w:t>
            </w:r>
          </w:p>
        </w:tc>
        <w:tc>
          <w:tcPr>
            <w:tcW w:w="3010" w:type="dxa"/>
          </w:tcPr>
          <w:p w:rsidR="00A173E9" w:rsidRDefault="00AE5E83">
            <w:pPr>
              <w:spacing w:before="46" w:line="169" w:lineRule="auto"/>
              <w:ind w:left="85"/>
              <w:rPr>
                <w:b/>
                <w:sz w:val="16"/>
                <w:szCs w:val="16"/>
              </w:rPr>
            </w:pPr>
            <w:r>
              <w:rPr>
                <w:b/>
                <w:color w:val="231F20"/>
                <w:sz w:val="16"/>
                <w:szCs w:val="16"/>
              </w:rPr>
              <w:t>France:</w:t>
            </w:r>
          </w:p>
          <w:p w:rsidR="00A173E9" w:rsidRDefault="00AE5E83">
            <w:pPr>
              <w:numPr>
                <w:ilvl w:val="0"/>
                <w:numId w:val="1"/>
              </w:numPr>
              <w:tabs>
                <w:tab w:val="left" w:pos="194"/>
              </w:tabs>
              <w:spacing w:before="48" w:line="237" w:lineRule="auto"/>
              <w:ind w:right="304"/>
              <w:rPr>
                <w:sz w:val="16"/>
                <w:szCs w:val="16"/>
              </w:rPr>
            </w:pPr>
            <w:r>
              <w:rPr>
                <w:color w:val="231F20"/>
                <w:sz w:val="16"/>
                <w:szCs w:val="16"/>
              </w:rPr>
              <w:t>100% of chickens labelled with Animal Well-Being labels at the end of 2020.</w:t>
            </w:r>
          </w:p>
        </w:tc>
      </w:tr>
      <w:tr w:rsidR="00A173E9">
        <w:trPr>
          <w:trHeight w:val="653"/>
        </w:trPr>
        <w:tc>
          <w:tcPr>
            <w:tcW w:w="1971" w:type="dxa"/>
            <w:shd w:val="clear" w:color="auto" w:fill="C9DAF8"/>
          </w:tcPr>
          <w:p w:rsidR="00A173E9" w:rsidRDefault="00A173E9">
            <w:pPr>
              <w:spacing w:before="47"/>
              <w:ind w:left="85" w:right="106"/>
              <w:rPr>
                <w:b/>
                <w:sz w:val="16"/>
                <w:szCs w:val="16"/>
              </w:rPr>
            </w:pPr>
          </w:p>
          <w:p w:rsidR="00A173E9" w:rsidRDefault="00A173E9">
            <w:pPr>
              <w:spacing w:before="47"/>
              <w:ind w:left="85" w:right="106"/>
              <w:rPr>
                <w:b/>
                <w:sz w:val="16"/>
                <w:szCs w:val="16"/>
              </w:rPr>
            </w:pPr>
          </w:p>
          <w:p w:rsidR="00A173E9" w:rsidRDefault="00A173E9">
            <w:pPr>
              <w:spacing w:before="2"/>
              <w:ind w:left="85" w:right="106"/>
              <w:rPr>
                <w:b/>
                <w:sz w:val="16"/>
                <w:szCs w:val="16"/>
              </w:rPr>
            </w:pPr>
          </w:p>
          <w:p w:rsidR="00A173E9" w:rsidRDefault="00AE5E83">
            <w:pPr>
              <w:spacing w:before="47"/>
              <w:ind w:left="85" w:right="106"/>
              <w:rPr>
                <w:b/>
                <w:sz w:val="16"/>
                <w:szCs w:val="16"/>
              </w:rPr>
            </w:pPr>
            <w:r>
              <w:rPr>
                <w:b/>
                <w:color w:val="231F20"/>
                <w:sz w:val="16"/>
                <w:szCs w:val="16"/>
              </w:rPr>
              <w:t>Animal welfare - Pigs</w:t>
            </w:r>
          </w:p>
        </w:tc>
        <w:tc>
          <w:tcPr>
            <w:tcW w:w="3753" w:type="dxa"/>
            <w:shd w:val="clear" w:color="auto" w:fill="auto"/>
          </w:tcPr>
          <w:p w:rsidR="00A173E9" w:rsidRDefault="00AE5E83">
            <w:pPr>
              <w:spacing w:before="48" w:line="237" w:lineRule="auto"/>
              <w:ind w:left="85" w:right="202"/>
              <w:rPr>
                <w:sz w:val="16"/>
                <w:szCs w:val="16"/>
              </w:rPr>
            </w:pPr>
            <w:r>
              <w:rPr>
                <w:color w:val="231F20"/>
                <w:sz w:val="16"/>
                <w:szCs w:val="16"/>
              </w:rPr>
              <w:t>Organic &amp; Carrefour Quality Line pork provide guarantees on animal welfare by 2025</w:t>
            </w:r>
          </w:p>
        </w:tc>
        <w:tc>
          <w:tcPr>
            <w:tcW w:w="1431" w:type="dxa"/>
            <w:shd w:val="clear" w:color="auto" w:fill="auto"/>
          </w:tcPr>
          <w:p w:rsidR="00A173E9" w:rsidRDefault="00AE5E83">
            <w:pPr>
              <w:tabs>
                <w:tab w:val="left" w:pos="194"/>
              </w:tabs>
              <w:spacing w:before="48" w:line="237" w:lineRule="auto"/>
              <w:ind w:right="131"/>
              <w:rPr>
                <w:sz w:val="16"/>
                <w:szCs w:val="16"/>
              </w:rPr>
            </w:pPr>
            <w:r>
              <w:rPr>
                <w:sz w:val="16"/>
                <w:szCs w:val="16"/>
              </w:rPr>
              <w:t>Quarterly</w:t>
            </w:r>
          </w:p>
        </w:tc>
        <w:tc>
          <w:tcPr>
            <w:tcW w:w="3010" w:type="dxa"/>
            <w:shd w:val="clear" w:color="auto" w:fill="F2F2F2"/>
          </w:tcPr>
          <w:p w:rsidR="00A173E9" w:rsidRDefault="00A173E9">
            <w:pPr>
              <w:tabs>
                <w:tab w:val="left" w:pos="194"/>
              </w:tabs>
              <w:spacing w:before="48" w:line="237" w:lineRule="auto"/>
              <w:ind w:right="131"/>
              <w:rPr>
                <w:sz w:val="16"/>
                <w:szCs w:val="16"/>
              </w:rPr>
            </w:pPr>
          </w:p>
        </w:tc>
      </w:tr>
      <w:tr w:rsidR="00A173E9">
        <w:trPr>
          <w:trHeight w:val="653"/>
        </w:trPr>
        <w:tc>
          <w:tcPr>
            <w:tcW w:w="1971" w:type="dxa"/>
            <w:shd w:val="clear" w:color="auto" w:fill="C9DAF8"/>
          </w:tcPr>
          <w:p w:rsidR="00A173E9" w:rsidRDefault="00AE5E83">
            <w:pPr>
              <w:spacing w:before="47"/>
              <w:ind w:left="85" w:right="106"/>
              <w:rPr>
                <w:b/>
                <w:sz w:val="16"/>
                <w:szCs w:val="16"/>
              </w:rPr>
            </w:pPr>
            <w:r>
              <w:rPr>
                <w:b/>
                <w:color w:val="231F20"/>
                <w:sz w:val="16"/>
                <w:szCs w:val="16"/>
              </w:rPr>
              <w:t>Animal welfare - Cages</w:t>
            </w:r>
          </w:p>
        </w:tc>
        <w:tc>
          <w:tcPr>
            <w:tcW w:w="3753" w:type="dxa"/>
            <w:shd w:val="clear" w:color="auto" w:fill="auto"/>
          </w:tcPr>
          <w:p w:rsidR="00A173E9" w:rsidRDefault="00AE5E83">
            <w:pPr>
              <w:spacing w:before="48" w:line="237" w:lineRule="auto"/>
              <w:ind w:left="85" w:right="202"/>
              <w:rPr>
                <w:sz w:val="16"/>
                <w:szCs w:val="16"/>
              </w:rPr>
            </w:pPr>
            <w:r>
              <w:rPr>
                <w:color w:val="231F20"/>
                <w:sz w:val="16"/>
                <w:szCs w:val="16"/>
              </w:rPr>
              <w:t>End of animals reared in cages for Carrefour brand products in 2025</w:t>
            </w:r>
          </w:p>
        </w:tc>
        <w:tc>
          <w:tcPr>
            <w:tcW w:w="1431" w:type="dxa"/>
            <w:shd w:val="clear" w:color="auto" w:fill="auto"/>
          </w:tcPr>
          <w:p w:rsidR="00A173E9" w:rsidRDefault="00AE5E83">
            <w:pPr>
              <w:tabs>
                <w:tab w:val="left" w:pos="194"/>
              </w:tabs>
              <w:spacing w:before="48" w:line="237" w:lineRule="auto"/>
              <w:ind w:right="131"/>
              <w:rPr>
                <w:sz w:val="16"/>
                <w:szCs w:val="16"/>
              </w:rPr>
            </w:pPr>
            <w:r>
              <w:rPr>
                <w:sz w:val="16"/>
                <w:szCs w:val="16"/>
              </w:rPr>
              <w:t>Quarterly</w:t>
            </w:r>
          </w:p>
        </w:tc>
        <w:tc>
          <w:tcPr>
            <w:tcW w:w="3010" w:type="dxa"/>
            <w:shd w:val="clear" w:color="auto" w:fill="F2F2F2"/>
          </w:tcPr>
          <w:p w:rsidR="00A173E9" w:rsidRDefault="00A173E9">
            <w:pPr>
              <w:spacing w:before="46" w:line="169" w:lineRule="auto"/>
              <w:ind w:left="85"/>
              <w:rPr>
                <w:b/>
                <w:color w:val="231F20"/>
                <w:sz w:val="16"/>
                <w:szCs w:val="16"/>
              </w:rPr>
            </w:pPr>
          </w:p>
        </w:tc>
      </w:tr>
      <w:tr w:rsidR="00A173E9">
        <w:trPr>
          <w:trHeight w:val="653"/>
        </w:trPr>
        <w:tc>
          <w:tcPr>
            <w:tcW w:w="1971" w:type="dxa"/>
            <w:shd w:val="clear" w:color="auto" w:fill="C9DAF8"/>
          </w:tcPr>
          <w:p w:rsidR="00A173E9" w:rsidRDefault="00AE5E83">
            <w:pPr>
              <w:spacing w:before="47"/>
              <w:ind w:left="85" w:right="106"/>
              <w:rPr>
                <w:b/>
                <w:color w:val="231F20"/>
                <w:sz w:val="16"/>
                <w:szCs w:val="16"/>
              </w:rPr>
            </w:pPr>
            <w:r>
              <w:rPr>
                <w:b/>
                <w:color w:val="231F20"/>
                <w:sz w:val="16"/>
                <w:szCs w:val="16"/>
              </w:rPr>
              <w:t>Animal welfare - Slaughterhouses</w:t>
            </w:r>
          </w:p>
        </w:tc>
        <w:tc>
          <w:tcPr>
            <w:tcW w:w="3753" w:type="dxa"/>
            <w:shd w:val="clear" w:color="auto" w:fill="auto"/>
          </w:tcPr>
          <w:p w:rsidR="00A173E9" w:rsidRDefault="00AE5E83">
            <w:pPr>
              <w:spacing w:before="48" w:line="237" w:lineRule="auto"/>
              <w:ind w:left="85" w:right="202"/>
              <w:rPr>
                <w:color w:val="231F20"/>
                <w:sz w:val="16"/>
                <w:szCs w:val="16"/>
              </w:rPr>
            </w:pPr>
            <w:r>
              <w:rPr>
                <w:color w:val="231F20"/>
                <w:sz w:val="16"/>
                <w:szCs w:val="16"/>
              </w:rPr>
              <w:t>100% of slaughterhouses delivering raw products controlled by Carrefour are audited on animal welfare by 2025</w:t>
            </w:r>
          </w:p>
        </w:tc>
        <w:tc>
          <w:tcPr>
            <w:tcW w:w="1431" w:type="dxa"/>
            <w:shd w:val="clear" w:color="auto" w:fill="auto"/>
          </w:tcPr>
          <w:p w:rsidR="00A173E9" w:rsidRDefault="00AE5E83">
            <w:pPr>
              <w:tabs>
                <w:tab w:val="left" w:pos="194"/>
              </w:tabs>
              <w:spacing w:before="48" w:line="237" w:lineRule="auto"/>
              <w:ind w:right="131"/>
              <w:rPr>
                <w:sz w:val="16"/>
                <w:szCs w:val="16"/>
              </w:rPr>
            </w:pPr>
            <w:r>
              <w:rPr>
                <w:sz w:val="16"/>
                <w:szCs w:val="16"/>
              </w:rPr>
              <w:t>Quarterly</w:t>
            </w:r>
          </w:p>
        </w:tc>
        <w:tc>
          <w:tcPr>
            <w:tcW w:w="3010" w:type="dxa"/>
            <w:shd w:val="clear" w:color="auto" w:fill="F2F2F2"/>
          </w:tcPr>
          <w:p w:rsidR="00A173E9" w:rsidRDefault="00A173E9">
            <w:pPr>
              <w:spacing w:before="46" w:line="169" w:lineRule="auto"/>
              <w:ind w:left="85"/>
              <w:rPr>
                <w:b/>
                <w:color w:val="231F20"/>
                <w:sz w:val="16"/>
                <w:szCs w:val="16"/>
              </w:rPr>
            </w:pPr>
          </w:p>
        </w:tc>
      </w:tr>
      <w:tr w:rsidR="00A173E9">
        <w:trPr>
          <w:trHeight w:val="653"/>
        </w:trPr>
        <w:tc>
          <w:tcPr>
            <w:tcW w:w="1971" w:type="dxa"/>
            <w:shd w:val="clear" w:color="auto" w:fill="C9DAF8"/>
          </w:tcPr>
          <w:p w:rsidR="00A173E9" w:rsidRDefault="00AE5E83">
            <w:pPr>
              <w:spacing w:before="47"/>
              <w:ind w:left="85" w:right="106"/>
              <w:rPr>
                <w:b/>
                <w:color w:val="231F20"/>
                <w:sz w:val="16"/>
                <w:szCs w:val="16"/>
              </w:rPr>
            </w:pPr>
            <w:r>
              <w:rPr>
                <w:b/>
                <w:color w:val="231F20"/>
                <w:sz w:val="16"/>
                <w:szCs w:val="16"/>
              </w:rPr>
              <w:t>Animal welfare - Horses</w:t>
            </w:r>
          </w:p>
        </w:tc>
        <w:tc>
          <w:tcPr>
            <w:tcW w:w="3753" w:type="dxa"/>
            <w:shd w:val="clear" w:color="auto" w:fill="auto"/>
          </w:tcPr>
          <w:p w:rsidR="00A173E9" w:rsidRDefault="00AE5E83">
            <w:pPr>
              <w:spacing w:before="48" w:line="237" w:lineRule="auto"/>
              <w:ind w:left="85" w:right="202"/>
              <w:rPr>
                <w:color w:val="231F20"/>
                <w:sz w:val="16"/>
                <w:szCs w:val="16"/>
              </w:rPr>
            </w:pPr>
            <w:r>
              <w:rPr>
                <w:color w:val="231F20"/>
                <w:sz w:val="16"/>
                <w:szCs w:val="16"/>
              </w:rPr>
              <w:t>100% of horse meat supplies independently audited and of EU origin by 2025</w:t>
            </w:r>
          </w:p>
        </w:tc>
        <w:tc>
          <w:tcPr>
            <w:tcW w:w="1431" w:type="dxa"/>
            <w:shd w:val="clear" w:color="auto" w:fill="auto"/>
          </w:tcPr>
          <w:p w:rsidR="00A173E9" w:rsidRDefault="00AE5E83">
            <w:pPr>
              <w:tabs>
                <w:tab w:val="left" w:pos="194"/>
              </w:tabs>
              <w:spacing w:before="48" w:line="237" w:lineRule="auto"/>
              <w:ind w:right="131"/>
              <w:rPr>
                <w:sz w:val="16"/>
                <w:szCs w:val="16"/>
              </w:rPr>
            </w:pPr>
            <w:r>
              <w:rPr>
                <w:sz w:val="16"/>
                <w:szCs w:val="16"/>
              </w:rPr>
              <w:t>Quarterly</w:t>
            </w:r>
          </w:p>
        </w:tc>
        <w:tc>
          <w:tcPr>
            <w:tcW w:w="3010" w:type="dxa"/>
            <w:shd w:val="clear" w:color="auto" w:fill="F2F2F2"/>
          </w:tcPr>
          <w:p w:rsidR="00A173E9" w:rsidRDefault="00A173E9">
            <w:pPr>
              <w:spacing w:before="46" w:line="169" w:lineRule="auto"/>
              <w:ind w:left="85"/>
              <w:rPr>
                <w:b/>
                <w:color w:val="231F20"/>
                <w:sz w:val="16"/>
                <w:szCs w:val="16"/>
              </w:rPr>
            </w:pPr>
          </w:p>
        </w:tc>
      </w:tr>
      <w:tr w:rsidR="00A173E9">
        <w:trPr>
          <w:trHeight w:val="653"/>
        </w:trPr>
        <w:tc>
          <w:tcPr>
            <w:tcW w:w="1971" w:type="dxa"/>
            <w:shd w:val="clear" w:color="auto" w:fill="C9DAF8"/>
          </w:tcPr>
          <w:p w:rsidR="00A173E9" w:rsidRDefault="00AE5E83">
            <w:pPr>
              <w:spacing w:before="47"/>
              <w:ind w:left="85" w:right="106"/>
              <w:rPr>
                <w:b/>
                <w:color w:val="231F20"/>
                <w:sz w:val="16"/>
                <w:szCs w:val="16"/>
              </w:rPr>
            </w:pPr>
            <w:r>
              <w:rPr>
                <w:b/>
                <w:color w:val="231F20"/>
                <w:sz w:val="16"/>
                <w:szCs w:val="16"/>
              </w:rPr>
              <w:t>Animal welfare - Transparency</w:t>
            </w:r>
          </w:p>
        </w:tc>
        <w:tc>
          <w:tcPr>
            <w:tcW w:w="3753" w:type="dxa"/>
            <w:shd w:val="clear" w:color="auto" w:fill="auto"/>
          </w:tcPr>
          <w:p w:rsidR="00A173E9" w:rsidRDefault="00AE5E83">
            <w:pPr>
              <w:spacing w:before="48" w:line="237" w:lineRule="auto"/>
              <w:ind w:left="85" w:right="202"/>
              <w:rPr>
                <w:color w:val="231F20"/>
                <w:sz w:val="16"/>
                <w:szCs w:val="16"/>
              </w:rPr>
            </w:pPr>
            <w:r>
              <w:rPr>
                <w:color w:val="231F20"/>
                <w:sz w:val="16"/>
                <w:szCs w:val="16"/>
              </w:rPr>
              <w:t>Each country is putting in place a system to inform consumers of the farming method, Carrefour brands by 2025.</w:t>
            </w:r>
          </w:p>
        </w:tc>
        <w:tc>
          <w:tcPr>
            <w:tcW w:w="1431" w:type="dxa"/>
            <w:shd w:val="clear" w:color="auto" w:fill="auto"/>
          </w:tcPr>
          <w:p w:rsidR="00A173E9" w:rsidRDefault="00AE5E83">
            <w:pPr>
              <w:tabs>
                <w:tab w:val="left" w:pos="194"/>
              </w:tabs>
              <w:spacing w:before="48" w:line="237" w:lineRule="auto"/>
              <w:ind w:right="131"/>
              <w:rPr>
                <w:sz w:val="16"/>
                <w:szCs w:val="16"/>
              </w:rPr>
            </w:pPr>
            <w:r>
              <w:rPr>
                <w:sz w:val="16"/>
                <w:szCs w:val="16"/>
              </w:rPr>
              <w:t>Quarterly</w:t>
            </w:r>
          </w:p>
        </w:tc>
        <w:tc>
          <w:tcPr>
            <w:tcW w:w="3010" w:type="dxa"/>
            <w:shd w:val="clear" w:color="auto" w:fill="F2F2F2"/>
          </w:tcPr>
          <w:p w:rsidR="00A173E9" w:rsidRDefault="00A173E9">
            <w:pPr>
              <w:spacing w:before="46" w:line="169" w:lineRule="auto"/>
              <w:ind w:left="85"/>
              <w:rPr>
                <w:b/>
                <w:color w:val="231F20"/>
                <w:sz w:val="16"/>
                <w:szCs w:val="16"/>
              </w:rPr>
            </w:pPr>
          </w:p>
        </w:tc>
      </w:tr>
    </w:tbl>
    <w:p w:rsidR="00A173E9" w:rsidRDefault="00AE5E83">
      <w:pPr>
        <w:pBdr>
          <w:top w:val="nil"/>
          <w:left w:val="nil"/>
          <w:bottom w:val="nil"/>
          <w:right w:val="nil"/>
          <w:between w:val="nil"/>
        </w:pBdr>
        <w:spacing w:before="86"/>
        <w:ind w:left="720"/>
        <w:rPr>
          <w:sz w:val="16"/>
          <w:szCs w:val="16"/>
        </w:rPr>
      </w:pPr>
      <w:r>
        <w:t xml:space="preserve">     </w:t>
      </w:r>
    </w:p>
    <w:p w:rsidR="00A173E9" w:rsidRDefault="00A173E9">
      <w:pPr>
        <w:rPr>
          <w:sz w:val="16"/>
          <w:szCs w:val="16"/>
        </w:rPr>
      </w:pPr>
    </w:p>
    <w:p w:rsidR="00A173E9" w:rsidRDefault="00A173E9">
      <w:pPr>
        <w:rPr>
          <w:sz w:val="16"/>
          <w:szCs w:val="16"/>
        </w:rPr>
      </w:pPr>
    </w:p>
    <w:p w:rsidR="00A173E9" w:rsidRDefault="00A173E9">
      <w:pPr>
        <w:rPr>
          <w:sz w:val="16"/>
          <w:szCs w:val="16"/>
        </w:rPr>
      </w:pPr>
    </w:p>
    <w:p w:rsidR="00A173E9" w:rsidRDefault="00A173E9">
      <w:pPr>
        <w:rPr>
          <w:sz w:val="16"/>
          <w:szCs w:val="16"/>
        </w:rPr>
      </w:pPr>
    </w:p>
    <w:p w:rsidR="00A173E9" w:rsidRDefault="00A173E9">
      <w:pPr>
        <w:rPr>
          <w:sz w:val="16"/>
          <w:szCs w:val="16"/>
        </w:rPr>
      </w:pPr>
    </w:p>
    <w:p w:rsidR="00A173E9" w:rsidRDefault="00A173E9">
      <w:pPr>
        <w:rPr>
          <w:sz w:val="16"/>
          <w:szCs w:val="16"/>
        </w:rPr>
      </w:pPr>
    </w:p>
    <w:p w:rsidR="00A173E9" w:rsidRDefault="00A173E9">
      <w:pPr>
        <w:rPr>
          <w:sz w:val="16"/>
          <w:szCs w:val="16"/>
        </w:rPr>
      </w:pPr>
    </w:p>
    <w:p w:rsidR="00A173E9" w:rsidRDefault="00A173E9">
      <w:pPr>
        <w:rPr>
          <w:sz w:val="16"/>
          <w:szCs w:val="16"/>
        </w:rPr>
      </w:pPr>
    </w:p>
    <w:p w:rsidR="00A173E9" w:rsidRDefault="00AE5E83">
      <w:pPr>
        <w:tabs>
          <w:tab w:val="left" w:pos="3673"/>
        </w:tabs>
        <w:rPr>
          <w:sz w:val="16"/>
          <w:szCs w:val="16"/>
        </w:rPr>
      </w:pPr>
      <w:r>
        <w:rPr>
          <w:sz w:val="16"/>
          <w:szCs w:val="16"/>
        </w:rPr>
        <w:tab/>
      </w: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173E9">
      <w:pPr>
        <w:tabs>
          <w:tab w:val="left" w:pos="3673"/>
        </w:tabs>
        <w:rPr>
          <w:sz w:val="16"/>
          <w:szCs w:val="16"/>
        </w:rPr>
      </w:pPr>
    </w:p>
    <w:p w:rsidR="00A173E9" w:rsidRDefault="00AE5E83">
      <w:pPr>
        <w:pStyle w:val="Titre1"/>
        <w:spacing w:before="86"/>
        <w:ind w:hanging="11"/>
      </w:pPr>
      <w:r>
        <w:rPr>
          <w:color w:val="144F8D"/>
        </w:rPr>
        <w:t>LIST OF CARREFOUR’S PURCHASING RULES</w:t>
      </w:r>
    </w:p>
    <w:p w:rsidR="00A173E9" w:rsidRDefault="00A173E9">
      <w:pPr>
        <w:tabs>
          <w:tab w:val="left" w:pos="3673"/>
        </w:tabs>
        <w:rPr>
          <w:sz w:val="16"/>
          <w:szCs w:val="16"/>
        </w:rPr>
      </w:pPr>
    </w:p>
    <w:p w:rsidR="00A173E9" w:rsidRDefault="00A173E9">
      <w:pPr>
        <w:rPr>
          <w:sz w:val="16"/>
          <w:szCs w:val="16"/>
        </w:rPr>
      </w:pPr>
    </w:p>
    <w:p w:rsidR="00A173E9" w:rsidRDefault="00A173E9">
      <w:pPr>
        <w:rPr>
          <w:sz w:val="16"/>
          <w:szCs w:val="16"/>
        </w:rPr>
      </w:pPr>
    </w:p>
    <w:p w:rsidR="00A173E9" w:rsidRDefault="00A173E9">
      <w:pPr>
        <w:rPr>
          <w:sz w:val="16"/>
          <w:szCs w:val="16"/>
        </w:rPr>
      </w:pPr>
    </w:p>
    <w:p w:rsidR="00A173E9" w:rsidRDefault="00AE5E83">
      <w:pPr>
        <w:tabs>
          <w:tab w:val="left" w:pos="2750"/>
        </w:tabs>
        <w:rPr>
          <w:sz w:val="16"/>
          <w:szCs w:val="16"/>
        </w:rPr>
        <w:sectPr w:rsidR="00A173E9">
          <w:pgSz w:w="11910" w:h="16840"/>
          <w:pgMar w:top="522" w:right="0" w:bottom="499" w:left="0" w:header="0" w:footer="318" w:gutter="0"/>
          <w:cols w:space="720"/>
        </w:sectPr>
      </w:pPr>
      <w:r>
        <w:rPr>
          <w:sz w:val="16"/>
          <w:szCs w:val="16"/>
        </w:rPr>
        <w:tab/>
      </w:r>
    </w:p>
    <w:p w:rsidR="00A173E9" w:rsidRDefault="00AE5E83">
      <w:pPr>
        <w:numPr>
          <w:ilvl w:val="1"/>
          <w:numId w:val="13"/>
        </w:numPr>
        <w:pBdr>
          <w:top w:val="nil"/>
          <w:left w:val="nil"/>
          <w:bottom w:val="nil"/>
          <w:right w:val="nil"/>
          <w:between w:val="nil"/>
        </w:pBdr>
        <w:tabs>
          <w:tab w:val="left" w:pos="2719"/>
          <w:tab w:val="left" w:pos="2720"/>
        </w:tabs>
        <w:spacing w:before="100" w:line="264" w:lineRule="auto"/>
        <w:ind w:right="60" w:hanging="536"/>
      </w:pPr>
      <w:r>
        <w:rPr>
          <w:b/>
          <w:color w:val="144F8D"/>
        </w:rPr>
        <w:lastRenderedPageBreak/>
        <w:t>Social and environmental compliance rules for purchases of controlled products and non-market purchases</w:t>
      </w:r>
      <w:r>
        <w:rPr>
          <w:noProof/>
          <w:lang w:val="fr-FR"/>
        </w:rPr>
        <w:drawing>
          <wp:anchor distT="0" distB="0" distL="114300" distR="114300" simplePos="0" relativeHeight="251658240" behindDoc="0" locked="0" layoutInCell="1" allowOverlap="1">
            <wp:simplePos x="0" y="0"/>
            <wp:positionH relativeFrom="column">
              <wp:posOffset>749300</wp:posOffset>
            </wp:positionH>
            <wp:positionV relativeFrom="paragraph">
              <wp:posOffset>0</wp:posOffset>
            </wp:positionV>
            <wp:extent cx="385445" cy="347980"/>
            <wp:effectExtent l="0" t="0" r="0" b="0"/>
            <wp:wrapNone/>
            <wp:docPr id="60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385445" cy="347980"/>
                    </a:xfrm>
                    <a:prstGeom prst="rect">
                      <a:avLst/>
                    </a:prstGeom>
                    <a:ln/>
                  </pic:spPr>
                </pic:pic>
              </a:graphicData>
            </a:graphic>
          </wp:anchor>
        </w:drawing>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8"/>
        <w:rPr>
          <w:b/>
          <w:color w:val="000000"/>
        </w:rPr>
      </w:pPr>
    </w:p>
    <w:p w:rsidR="00A173E9" w:rsidRDefault="00AE5E83">
      <w:pPr>
        <w:numPr>
          <w:ilvl w:val="1"/>
          <w:numId w:val="13"/>
        </w:numPr>
        <w:pBdr>
          <w:top w:val="nil"/>
          <w:left w:val="nil"/>
          <w:bottom w:val="nil"/>
          <w:right w:val="nil"/>
          <w:between w:val="nil"/>
        </w:pBdr>
        <w:tabs>
          <w:tab w:val="left" w:pos="2719"/>
          <w:tab w:val="left" w:pos="2720"/>
        </w:tabs>
        <w:ind w:hanging="538"/>
      </w:pPr>
      <w:r>
        <w:rPr>
          <w:b/>
          <w:color w:val="144F8D"/>
        </w:rPr>
        <w:t>Textile purchasing rules</w:t>
      </w:r>
      <w:r>
        <w:rPr>
          <w:noProof/>
          <w:lang w:val="fr-FR"/>
        </w:rPr>
        <w:drawing>
          <wp:anchor distT="0" distB="0" distL="114300" distR="114300" simplePos="0" relativeHeight="251659264" behindDoc="0" locked="0" layoutInCell="1" allowOverlap="1">
            <wp:simplePos x="0" y="0"/>
            <wp:positionH relativeFrom="column">
              <wp:posOffset>774700</wp:posOffset>
            </wp:positionH>
            <wp:positionV relativeFrom="paragraph">
              <wp:posOffset>-126995</wp:posOffset>
            </wp:positionV>
            <wp:extent cx="336550" cy="337185"/>
            <wp:effectExtent l="0" t="0" r="0" b="0"/>
            <wp:wrapNone/>
            <wp:docPr id="59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36550" cy="337185"/>
                    </a:xfrm>
                    <a:prstGeom prst="rect">
                      <a:avLst/>
                    </a:prstGeom>
                    <a:ln/>
                  </pic:spPr>
                </pic:pic>
              </a:graphicData>
            </a:graphic>
          </wp:anchor>
        </w:drawing>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9"/>
        <w:rPr>
          <w:b/>
          <w:color w:val="000000"/>
          <w:sz w:val="24"/>
          <w:szCs w:val="24"/>
        </w:rPr>
      </w:pPr>
    </w:p>
    <w:p w:rsidR="00A173E9" w:rsidRDefault="00AE5E83">
      <w:pPr>
        <w:numPr>
          <w:ilvl w:val="1"/>
          <w:numId w:val="13"/>
        </w:numPr>
        <w:pBdr>
          <w:top w:val="nil"/>
          <w:left w:val="nil"/>
          <w:bottom w:val="nil"/>
          <w:right w:val="nil"/>
          <w:between w:val="nil"/>
        </w:pBdr>
        <w:tabs>
          <w:tab w:val="left" w:pos="2719"/>
          <w:tab w:val="left" w:pos="2720"/>
        </w:tabs>
        <w:spacing w:before="1"/>
        <w:ind w:hanging="538"/>
      </w:pPr>
      <w:r>
        <w:rPr>
          <w:b/>
          <w:color w:val="144F8D"/>
        </w:rPr>
        <w:t>Purchasing rules for procurement from</w:t>
      </w:r>
      <w:r>
        <w:rPr>
          <w:noProof/>
          <w:lang w:val="fr-FR"/>
        </w:rPr>
        <w:drawing>
          <wp:anchor distT="0" distB="0" distL="114300" distR="114300" simplePos="0" relativeHeight="251660288" behindDoc="0" locked="0" layoutInCell="1" allowOverlap="1">
            <wp:simplePos x="0" y="0"/>
            <wp:positionH relativeFrom="column">
              <wp:posOffset>736600</wp:posOffset>
            </wp:positionH>
            <wp:positionV relativeFrom="paragraph">
              <wp:posOffset>-25396</wp:posOffset>
            </wp:positionV>
            <wp:extent cx="419735" cy="422275"/>
            <wp:effectExtent l="0" t="0" r="0" b="0"/>
            <wp:wrapNone/>
            <wp:docPr id="58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19735" cy="422275"/>
                    </a:xfrm>
                    <a:prstGeom prst="rect">
                      <a:avLst/>
                    </a:prstGeom>
                    <a:ln/>
                  </pic:spPr>
                </pic:pic>
              </a:graphicData>
            </a:graphic>
          </wp:anchor>
        </w:drawing>
      </w:r>
    </w:p>
    <w:p w:rsidR="00A173E9" w:rsidRDefault="00AE5E83">
      <w:pPr>
        <w:pBdr>
          <w:top w:val="nil"/>
          <w:left w:val="nil"/>
          <w:bottom w:val="nil"/>
          <w:right w:val="nil"/>
          <w:between w:val="nil"/>
        </w:pBdr>
        <w:spacing w:before="27"/>
        <w:ind w:left="2719"/>
        <w:rPr>
          <w:b/>
          <w:color w:val="000000"/>
        </w:rPr>
      </w:pPr>
      <w:proofErr w:type="gramStart"/>
      <w:r>
        <w:rPr>
          <w:b/>
          <w:color w:val="144F8D"/>
        </w:rPr>
        <w:t>local</w:t>
      </w:r>
      <w:proofErr w:type="gramEnd"/>
      <w:r>
        <w:rPr>
          <w:b/>
          <w:color w:val="144F8D"/>
        </w:rPr>
        <w:t xml:space="preserve"> suppliers and SMEs - CSR self-diagnosis</w:t>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9"/>
        <w:rPr>
          <w:b/>
          <w:color w:val="000000"/>
          <w:sz w:val="24"/>
          <w:szCs w:val="24"/>
        </w:rPr>
      </w:pPr>
    </w:p>
    <w:p w:rsidR="00A173E9" w:rsidRDefault="00AE5E83">
      <w:pPr>
        <w:numPr>
          <w:ilvl w:val="1"/>
          <w:numId w:val="13"/>
        </w:numPr>
        <w:pBdr>
          <w:top w:val="nil"/>
          <w:left w:val="nil"/>
          <w:bottom w:val="nil"/>
          <w:right w:val="nil"/>
          <w:between w:val="nil"/>
        </w:pBdr>
        <w:tabs>
          <w:tab w:val="left" w:pos="2719"/>
          <w:tab w:val="left" w:pos="2720"/>
        </w:tabs>
        <w:spacing w:before="1"/>
        <w:ind w:hanging="538"/>
      </w:pPr>
      <w:r>
        <w:rPr>
          <w:b/>
          <w:color w:val="144F8D"/>
        </w:rPr>
        <w:t>Nutrition purchasing rules</w:t>
      </w:r>
      <w:r>
        <w:rPr>
          <w:noProof/>
          <w:lang w:val="fr-FR"/>
        </w:rPr>
        <w:drawing>
          <wp:anchor distT="0" distB="0" distL="114300" distR="114300" simplePos="0" relativeHeight="251661312" behindDoc="0" locked="0" layoutInCell="1" allowOverlap="1">
            <wp:simplePos x="0" y="0"/>
            <wp:positionH relativeFrom="column">
              <wp:posOffset>787400</wp:posOffset>
            </wp:positionH>
            <wp:positionV relativeFrom="paragraph">
              <wp:posOffset>-12696</wp:posOffset>
            </wp:positionV>
            <wp:extent cx="314325" cy="346075"/>
            <wp:effectExtent l="0" t="0" r="0" b="0"/>
            <wp:wrapNone/>
            <wp:docPr id="59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314325" cy="346075"/>
                    </a:xfrm>
                    <a:prstGeom prst="rect">
                      <a:avLst/>
                    </a:prstGeom>
                    <a:ln/>
                  </pic:spPr>
                </pic:pic>
              </a:graphicData>
            </a:graphic>
          </wp:anchor>
        </w:drawing>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9"/>
        <w:rPr>
          <w:b/>
          <w:color w:val="000000"/>
          <w:sz w:val="24"/>
          <w:szCs w:val="24"/>
        </w:rPr>
      </w:pPr>
    </w:p>
    <w:p w:rsidR="00A173E9" w:rsidRDefault="00AE5E83">
      <w:pPr>
        <w:numPr>
          <w:ilvl w:val="1"/>
          <w:numId w:val="13"/>
        </w:numPr>
        <w:pBdr>
          <w:top w:val="nil"/>
          <w:left w:val="nil"/>
          <w:bottom w:val="nil"/>
          <w:right w:val="nil"/>
          <w:between w:val="nil"/>
        </w:pBdr>
        <w:tabs>
          <w:tab w:val="left" w:pos="2719"/>
          <w:tab w:val="left" w:pos="2720"/>
        </w:tabs>
        <w:ind w:hanging="538"/>
      </w:pPr>
      <w:r>
        <w:rPr>
          <w:b/>
          <w:color w:val="144F8D"/>
        </w:rPr>
        <w:t>Controversial substances purchasing rules</w:t>
      </w:r>
      <w:r>
        <w:rPr>
          <w:noProof/>
          <w:lang w:val="fr-FR"/>
        </w:rPr>
        <w:drawing>
          <wp:anchor distT="0" distB="0" distL="114300" distR="114300" simplePos="0" relativeHeight="251662336" behindDoc="0" locked="0" layoutInCell="1" allowOverlap="1">
            <wp:simplePos x="0" y="0"/>
            <wp:positionH relativeFrom="column">
              <wp:posOffset>838200</wp:posOffset>
            </wp:positionH>
            <wp:positionV relativeFrom="paragraph">
              <wp:posOffset>-12696</wp:posOffset>
            </wp:positionV>
            <wp:extent cx="215900" cy="405765"/>
            <wp:effectExtent l="0" t="0" r="0" b="0"/>
            <wp:wrapNone/>
            <wp:docPr id="5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15900" cy="405765"/>
                    </a:xfrm>
                    <a:prstGeom prst="rect">
                      <a:avLst/>
                    </a:prstGeom>
                    <a:ln/>
                  </pic:spPr>
                </pic:pic>
              </a:graphicData>
            </a:graphic>
          </wp:anchor>
        </w:drawing>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10"/>
        <w:rPr>
          <w:b/>
          <w:color w:val="000000"/>
          <w:sz w:val="24"/>
          <w:szCs w:val="24"/>
        </w:rPr>
      </w:pPr>
    </w:p>
    <w:p w:rsidR="00A173E9" w:rsidRDefault="00AE5E83">
      <w:pPr>
        <w:numPr>
          <w:ilvl w:val="1"/>
          <w:numId w:val="13"/>
        </w:numPr>
        <w:pBdr>
          <w:top w:val="nil"/>
          <w:left w:val="nil"/>
          <w:bottom w:val="nil"/>
          <w:right w:val="nil"/>
          <w:between w:val="nil"/>
        </w:pBdr>
        <w:tabs>
          <w:tab w:val="left" w:pos="2719"/>
          <w:tab w:val="left" w:pos="2720"/>
        </w:tabs>
        <w:ind w:hanging="538"/>
      </w:pPr>
      <w:r>
        <w:rPr>
          <w:b/>
          <w:color w:val="144F8D"/>
        </w:rPr>
        <w:t>Packaging purchasing rules</w:t>
      </w:r>
      <w:r>
        <w:rPr>
          <w:noProof/>
          <w:lang w:val="fr-FR"/>
        </w:rPr>
        <w:drawing>
          <wp:anchor distT="0" distB="0" distL="114300" distR="114300" simplePos="0" relativeHeight="251663360" behindDoc="0" locked="0" layoutInCell="1" allowOverlap="1">
            <wp:simplePos x="0" y="0"/>
            <wp:positionH relativeFrom="column">
              <wp:posOffset>800100</wp:posOffset>
            </wp:positionH>
            <wp:positionV relativeFrom="paragraph">
              <wp:posOffset>63500</wp:posOffset>
            </wp:positionV>
            <wp:extent cx="278130" cy="280670"/>
            <wp:effectExtent l="0" t="0" r="0" b="0"/>
            <wp:wrapNone/>
            <wp:docPr id="59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5"/>
                    <a:srcRect/>
                    <a:stretch>
                      <a:fillRect/>
                    </a:stretch>
                  </pic:blipFill>
                  <pic:spPr>
                    <a:xfrm>
                      <a:off x="0" y="0"/>
                      <a:ext cx="278130" cy="280670"/>
                    </a:xfrm>
                    <a:prstGeom prst="rect">
                      <a:avLst/>
                    </a:prstGeom>
                    <a:ln/>
                  </pic:spPr>
                </pic:pic>
              </a:graphicData>
            </a:graphic>
          </wp:anchor>
        </w:drawing>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9"/>
        <w:rPr>
          <w:b/>
          <w:color w:val="000000"/>
          <w:sz w:val="24"/>
          <w:szCs w:val="24"/>
        </w:rPr>
      </w:pPr>
    </w:p>
    <w:p w:rsidR="00A173E9" w:rsidRDefault="00AE5E83">
      <w:pPr>
        <w:numPr>
          <w:ilvl w:val="1"/>
          <w:numId w:val="13"/>
        </w:numPr>
        <w:pBdr>
          <w:top w:val="nil"/>
          <w:left w:val="nil"/>
          <w:bottom w:val="nil"/>
          <w:right w:val="nil"/>
          <w:between w:val="nil"/>
        </w:pBdr>
        <w:tabs>
          <w:tab w:val="left" w:pos="2719"/>
          <w:tab w:val="left" w:pos="2720"/>
        </w:tabs>
        <w:ind w:hanging="538"/>
      </w:pPr>
      <w:r>
        <w:rPr>
          <w:b/>
          <w:color w:val="144F8D"/>
        </w:rPr>
        <w:t>Purchasing rules for organic products</w:t>
      </w:r>
      <w:r>
        <w:rPr>
          <w:noProof/>
          <w:lang w:val="fr-FR"/>
        </w:rPr>
        <w:drawing>
          <wp:anchor distT="0" distB="0" distL="114300" distR="114300" simplePos="0" relativeHeight="251664384" behindDoc="0" locked="0" layoutInCell="1" allowOverlap="1">
            <wp:simplePos x="0" y="0"/>
            <wp:positionH relativeFrom="column">
              <wp:posOffset>138430</wp:posOffset>
            </wp:positionH>
            <wp:positionV relativeFrom="paragraph">
              <wp:posOffset>26669</wp:posOffset>
            </wp:positionV>
            <wp:extent cx="93345" cy="91439"/>
            <wp:effectExtent l="0" t="0" r="0" b="0"/>
            <wp:wrapNone/>
            <wp:docPr id="58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cstate="print"/>
                    <a:srcRect/>
                    <a:stretch>
                      <a:fillRect/>
                    </a:stretch>
                  </pic:blipFill>
                  <pic:spPr>
                    <a:xfrm>
                      <a:off x="0" y="0"/>
                      <a:ext cx="93345" cy="91439"/>
                    </a:xfrm>
                    <a:prstGeom prst="rect">
                      <a:avLst/>
                    </a:prstGeom>
                    <a:ln/>
                  </pic:spPr>
                </pic:pic>
              </a:graphicData>
            </a:graphic>
          </wp:anchor>
        </w:drawing>
      </w:r>
      <w:r>
        <w:rPr>
          <w:noProof/>
          <w:lang w:val="fr-FR"/>
        </w:rPr>
        <w:drawing>
          <wp:anchor distT="0" distB="0" distL="114300" distR="114300" simplePos="0" relativeHeight="251665408" behindDoc="0" locked="0" layoutInCell="1" allowOverlap="1">
            <wp:simplePos x="0" y="0"/>
            <wp:positionH relativeFrom="column">
              <wp:posOffset>876300</wp:posOffset>
            </wp:positionH>
            <wp:positionV relativeFrom="paragraph">
              <wp:posOffset>0</wp:posOffset>
            </wp:positionV>
            <wp:extent cx="142240" cy="445769"/>
            <wp:effectExtent l="0" t="0" r="0" b="0"/>
            <wp:wrapNone/>
            <wp:docPr id="5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42240" cy="445769"/>
                    </a:xfrm>
                    <a:prstGeom prst="rect">
                      <a:avLst/>
                    </a:prstGeom>
                    <a:ln/>
                  </pic:spPr>
                </pic:pic>
              </a:graphicData>
            </a:graphic>
          </wp:anchor>
        </w:drawing>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9"/>
        <w:rPr>
          <w:b/>
          <w:color w:val="000000"/>
          <w:sz w:val="29"/>
          <w:szCs w:val="29"/>
        </w:rPr>
      </w:pPr>
    </w:p>
    <w:p w:rsidR="00A173E9" w:rsidRDefault="00AE5E83">
      <w:pPr>
        <w:numPr>
          <w:ilvl w:val="1"/>
          <w:numId w:val="13"/>
        </w:numPr>
        <w:pBdr>
          <w:top w:val="nil"/>
          <w:left w:val="nil"/>
          <w:bottom w:val="nil"/>
          <w:right w:val="nil"/>
          <w:between w:val="nil"/>
        </w:pBdr>
        <w:tabs>
          <w:tab w:val="left" w:pos="2719"/>
          <w:tab w:val="left" w:pos="2720"/>
        </w:tabs>
        <w:spacing w:line="175" w:lineRule="auto"/>
        <w:ind w:left="934" w:right="1008" w:firstLine="1247"/>
      </w:pPr>
      <w:r>
        <w:rPr>
          <w:b/>
          <w:color w:val="144F8D"/>
        </w:rPr>
        <w:t xml:space="preserve">Purchasing rules for products from </w:t>
      </w:r>
      <w:proofErr w:type="spellStart"/>
      <w:r>
        <w:rPr>
          <w:b/>
          <w:color w:val="144F8D"/>
        </w:rPr>
        <w:t>agroecology</w:t>
      </w:r>
      <w:proofErr w:type="spellEnd"/>
      <w:r>
        <w:rPr>
          <w:b/>
          <w:color w:val="144F8D"/>
        </w:rPr>
        <w:t xml:space="preserve"> &amp; special case of CQL</w:t>
      </w:r>
    </w:p>
    <w:p w:rsidR="00A173E9" w:rsidRDefault="00A173E9">
      <w:pPr>
        <w:pBdr>
          <w:top w:val="nil"/>
          <w:left w:val="nil"/>
          <w:bottom w:val="nil"/>
          <w:right w:val="nil"/>
          <w:between w:val="nil"/>
        </w:pBdr>
        <w:spacing w:before="3"/>
        <w:rPr>
          <w:b/>
          <w:color w:val="000000"/>
          <w:sz w:val="49"/>
          <w:szCs w:val="49"/>
        </w:rPr>
      </w:pPr>
    </w:p>
    <w:p w:rsidR="00A173E9" w:rsidRDefault="00AE5E83">
      <w:pPr>
        <w:numPr>
          <w:ilvl w:val="1"/>
          <w:numId w:val="13"/>
        </w:numPr>
        <w:pBdr>
          <w:top w:val="nil"/>
          <w:left w:val="nil"/>
          <w:bottom w:val="nil"/>
          <w:right w:val="nil"/>
          <w:between w:val="nil"/>
        </w:pBdr>
        <w:tabs>
          <w:tab w:val="left" w:pos="2720"/>
          <w:tab w:val="left" w:pos="2721"/>
        </w:tabs>
        <w:spacing w:line="264" w:lineRule="auto"/>
        <w:ind w:left="2720" w:hanging="536"/>
      </w:pPr>
      <w:r>
        <w:rPr>
          <w:b/>
          <w:color w:val="144F8D"/>
        </w:rPr>
        <w:t>Purchasing rules for seafood, aquaculture and other products from wild species</w:t>
      </w:r>
      <w:r>
        <w:rPr>
          <w:noProof/>
          <w:lang w:val="fr-FR"/>
        </w:rPr>
        <w:drawing>
          <wp:anchor distT="0" distB="0" distL="114300" distR="114300" simplePos="0" relativeHeight="251666432" behindDoc="0" locked="0" layoutInCell="1" allowOverlap="1">
            <wp:simplePos x="0" y="0"/>
            <wp:positionH relativeFrom="column">
              <wp:posOffset>143510</wp:posOffset>
            </wp:positionH>
            <wp:positionV relativeFrom="paragraph">
              <wp:posOffset>103504</wp:posOffset>
            </wp:positionV>
            <wp:extent cx="91440" cy="166370"/>
            <wp:effectExtent l="0" t="0" r="0" b="0"/>
            <wp:wrapNone/>
            <wp:docPr id="58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cstate="print"/>
                    <a:srcRect/>
                    <a:stretch>
                      <a:fillRect/>
                    </a:stretch>
                  </pic:blipFill>
                  <pic:spPr>
                    <a:xfrm>
                      <a:off x="0" y="0"/>
                      <a:ext cx="91440" cy="166370"/>
                    </a:xfrm>
                    <a:prstGeom prst="rect">
                      <a:avLst/>
                    </a:prstGeom>
                    <a:ln/>
                  </pic:spPr>
                </pic:pic>
              </a:graphicData>
            </a:graphic>
          </wp:anchor>
        </w:drawing>
      </w:r>
      <w:r>
        <w:rPr>
          <w:noProof/>
          <w:lang w:val="fr-FR"/>
        </w:rPr>
        <w:drawing>
          <wp:anchor distT="0" distB="0" distL="114300" distR="114300" simplePos="0" relativeHeight="251667456" behindDoc="0" locked="0" layoutInCell="1" allowOverlap="1">
            <wp:simplePos x="0" y="0"/>
            <wp:positionH relativeFrom="column">
              <wp:posOffset>365759</wp:posOffset>
            </wp:positionH>
            <wp:positionV relativeFrom="paragraph">
              <wp:posOffset>27940</wp:posOffset>
            </wp:positionV>
            <wp:extent cx="152399" cy="65404"/>
            <wp:effectExtent l="0" t="0" r="0" b="0"/>
            <wp:wrapNone/>
            <wp:docPr id="59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9" cstate="print"/>
                    <a:srcRect/>
                    <a:stretch>
                      <a:fillRect/>
                    </a:stretch>
                  </pic:blipFill>
                  <pic:spPr>
                    <a:xfrm>
                      <a:off x="0" y="0"/>
                      <a:ext cx="152399" cy="65404"/>
                    </a:xfrm>
                    <a:prstGeom prst="rect">
                      <a:avLst/>
                    </a:prstGeom>
                    <a:ln/>
                  </pic:spPr>
                </pic:pic>
              </a:graphicData>
            </a:graphic>
          </wp:anchor>
        </w:drawing>
      </w:r>
      <w:r>
        <w:rPr>
          <w:noProof/>
          <w:lang w:val="fr-FR"/>
        </w:rPr>
        <w:drawing>
          <wp:anchor distT="0" distB="0" distL="114300" distR="114300" simplePos="0" relativeHeight="251668480" behindDoc="0" locked="0" layoutInCell="1" allowOverlap="1">
            <wp:simplePos x="0" y="0"/>
            <wp:positionH relativeFrom="column">
              <wp:posOffset>673100</wp:posOffset>
            </wp:positionH>
            <wp:positionV relativeFrom="paragraph">
              <wp:posOffset>-38096</wp:posOffset>
            </wp:positionV>
            <wp:extent cx="549275" cy="359410"/>
            <wp:effectExtent l="0" t="0" r="0" b="0"/>
            <wp:wrapNone/>
            <wp:docPr id="58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549275" cy="359410"/>
                    </a:xfrm>
                    <a:prstGeom prst="rect">
                      <a:avLst/>
                    </a:prstGeom>
                    <a:ln/>
                  </pic:spPr>
                </pic:pic>
              </a:graphicData>
            </a:graphic>
          </wp:anchor>
        </w:drawing>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8"/>
        <w:rPr>
          <w:b/>
          <w:color w:val="000000"/>
        </w:rPr>
      </w:pPr>
    </w:p>
    <w:p w:rsidR="00A173E9" w:rsidRDefault="00AE5E83">
      <w:pPr>
        <w:numPr>
          <w:ilvl w:val="1"/>
          <w:numId w:val="13"/>
        </w:numPr>
        <w:pBdr>
          <w:top w:val="nil"/>
          <w:left w:val="nil"/>
          <w:bottom w:val="nil"/>
          <w:right w:val="nil"/>
          <w:between w:val="nil"/>
        </w:pBdr>
        <w:tabs>
          <w:tab w:val="left" w:pos="2727"/>
        </w:tabs>
        <w:spacing w:line="264" w:lineRule="auto"/>
        <w:ind w:left="2726" w:right="407" w:hanging="543"/>
      </w:pPr>
      <w:r>
        <w:rPr>
          <w:b/>
          <w:color w:val="144F8D"/>
        </w:rPr>
        <w:t>Purchasing rules for products whose production may impact forests</w:t>
      </w:r>
      <w:r>
        <w:rPr>
          <w:noProof/>
          <w:lang w:val="fr-FR"/>
        </w:rPr>
        <w:drawing>
          <wp:anchor distT="0" distB="0" distL="114300" distR="114300" simplePos="0" relativeHeight="251669504" behindDoc="0" locked="0" layoutInCell="1" allowOverlap="1">
            <wp:simplePos x="0" y="0"/>
            <wp:positionH relativeFrom="column">
              <wp:posOffset>151130</wp:posOffset>
            </wp:positionH>
            <wp:positionV relativeFrom="paragraph">
              <wp:posOffset>19050</wp:posOffset>
            </wp:positionV>
            <wp:extent cx="361315" cy="293370"/>
            <wp:effectExtent l="0" t="0" r="0" b="0"/>
            <wp:wrapNone/>
            <wp:docPr id="59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1" cstate="print"/>
                    <a:srcRect/>
                    <a:stretch>
                      <a:fillRect/>
                    </a:stretch>
                  </pic:blipFill>
                  <pic:spPr>
                    <a:xfrm>
                      <a:off x="0" y="0"/>
                      <a:ext cx="361315" cy="293370"/>
                    </a:xfrm>
                    <a:prstGeom prst="rect">
                      <a:avLst/>
                    </a:prstGeom>
                    <a:ln/>
                  </pic:spPr>
                </pic:pic>
              </a:graphicData>
            </a:graphic>
          </wp:anchor>
        </w:drawing>
      </w:r>
      <w:r>
        <w:rPr>
          <w:noProof/>
          <w:lang w:val="fr-FR"/>
        </w:rPr>
        <w:drawing>
          <wp:anchor distT="0" distB="0" distL="114300" distR="114300" simplePos="0" relativeHeight="251670528" behindDoc="0" locked="0" layoutInCell="1" allowOverlap="1">
            <wp:simplePos x="0" y="0"/>
            <wp:positionH relativeFrom="column">
              <wp:posOffset>723900</wp:posOffset>
            </wp:positionH>
            <wp:positionV relativeFrom="paragraph">
              <wp:posOffset>-50796</wp:posOffset>
            </wp:positionV>
            <wp:extent cx="435610" cy="332105"/>
            <wp:effectExtent l="0" t="0" r="0" b="0"/>
            <wp:wrapNone/>
            <wp:docPr id="60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2"/>
                    <a:srcRect/>
                    <a:stretch>
                      <a:fillRect/>
                    </a:stretch>
                  </pic:blipFill>
                  <pic:spPr>
                    <a:xfrm>
                      <a:off x="0" y="0"/>
                      <a:ext cx="435610" cy="332105"/>
                    </a:xfrm>
                    <a:prstGeom prst="rect">
                      <a:avLst/>
                    </a:prstGeom>
                    <a:ln/>
                  </pic:spPr>
                </pic:pic>
              </a:graphicData>
            </a:graphic>
          </wp:anchor>
        </w:drawing>
      </w:r>
    </w:p>
    <w:p w:rsidR="00A173E9" w:rsidRDefault="00A173E9">
      <w:pPr>
        <w:pBdr>
          <w:top w:val="nil"/>
          <w:left w:val="nil"/>
          <w:bottom w:val="nil"/>
          <w:right w:val="nil"/>
          <w:between w:val="nil"/>
        </w:pBdr>
        <w:rPr>
          <w:b/>
          <w:color w:val="000000"/>
          <w:sz w:val="26"/>
          <w:szCs w:val="26"/>
        </w:rPr>
      </w:pPr>
    </w:p>
    <w:p w:rsidR="00A173E9" w:rsidRDefault="00A173E9">
      <w:pPr>
        <w:pBdr>
          <w:top w:val="nil"/>
          <w:left w:val="nil"/>
          <w:bottom w:val="nil"/>
          <w:right w:val="nil"/>
          <w:between w:val="nil"/>
        </w:pBdr>
        <w:spacing w:before="8"/>
        <w:rPr>
          <w:b/>
          <w:color w:val="000000"/>
        </w:rPr>
      </w:pPr>
    </w:p>
    <w:p w:rsidR="00A173E9" w:rsidRDefault="00AE5E83">
      <w:pPr>
        <w:numPr>
          <w:ilvl w:val="1"/>
          <w:numId w:val="13"/>
        </w:numPr>
        <w:pBdr>
          <w:top w:val="nil"/>
          <w:left w:val="nil"/>
          <w:bottom w:val="nil"/>
          <w:right w:val="nil"/>
          <w:between w:val="nil"/>
        </w:pBdr>
        <w:tabs>
          <w:tab w:val="left" w:pos="2727"/>
        </w:tabs>
        <w:ind w:left="2726" w:hanging="544"/>
      </w:pPr>
      <w:r>
        <w:rPr>
          <w:b/>
          <w:color w:val="144F8D"/>
        </w:rPr>
        <w:t>Animal welfare purchasing rules</w:t>
      </w:r>
      <w:r>
        <w:rPr>
          <w:noProof/>
          <w:lang w:val="fr-FR"/>
        </w:rPr>
        <w:drawing>
          <wp:anchor distT="0" distB="0" distL="114300" distR="114300" simplePos="0" relativeHeight="251671552" behindDoc="0" locked="0" layoutInCell="1" allowOverlap="1">
            <wp:simplePos x="0" y="0"/>
            <wp:positionH relativeFrom="column">
              <wp:posOffset>736600</wp:posOffset>
            </wp:positionH>
            <wp:positionV relativeFrom="paragraph">
              <wp:posOffset>-76196</wp:posOffset>
            </wp:positionV>
            <wp:extent cx="414655" cy="456565"/>
            <wp:effectExtent l="0" t="0" r="0" b="0"/>
            <wp:wrapNone/>
            <wp:docPr id="5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414655" cy="456565"/>
                    </a:xfrm>
                    <a:prstGeom prst="rect">
                      <a:avLst/>
                    </a:prstGeom>
                    <a:ln/>
                  </pic:spPr>
                </pic:pic>
              </a:graphicData>
            </a:graphic>
          </wp:anchor>
        </w:drawing>
      </w:r>
    </w:p>
    <w:p w:rsidR="00A173E9" w:rsidRDefault="00A173E9"/>
    <w:p w:rsidR="00A173E9" w:rsidRDefault="00A173E9"/>
    <w:p w:rsidR="00A173E9" w:rsidRDefault="00A173E9"/>
    <w:p w:rsidR="00A173E9" w:rsidRDefault="00A173E9"/>
    <w:p w:rsidR="00A173E9" w:rsidRDefault="00A173E9"/>
    <w:p w:rsidR="00A173E9" w:rsidRDefault="00A173E9"/>
    <w:p w:rsidR="00A173E9" w:rsidRDefault="00A173E9"/>
    <w:p w:rsidR="00A173E9" w:rsidRDefault="00A173E9"/>
    <w:p w:rsidR="00A173E9" w:rsidRDefault="00A173E9"/>
    <w:p w:rsidR="00A173E9" w:rsidRDefault="00A173E9"/>
    <w:p w:rsidR="00A173E9" w:rsidRDefault="00A173E9"/>
    <w:p w:rsidR="00A173E9" w:rsidRDefault="00AE5E83">
      <w:pPr>
        <w:rPr>
          <w:b/>
          <w:color w:val="144F8D"/>
          <w:sz w:val="40"/>
          <w:szCs w:val="40"/>
        </w:rPr>
      </w:pPr>
      <w:r>
        <w:br w:type="page"/>
      </w:r>
    </w:p>
    <w:p w:rsidR="00A173E9" w:rsidRDefault="00AE5E83">
      <w:pPr>
        <w:pStyle w:val="Titre1"/>
        <w:spacing w:before="86"/>
        <w:ind w:left="851"/>
        <w:rPr>
          <w:color w:val="144F8D"/>
        </w:rPr>
      </w:pPr>
      <w:r>
        <w:rPr>
          <w:color w:val="144F8D"/>
        </w:rPr>
        <w:lastRenderedPageBreak/>
        <w:t>EXAMPLES OF CARREFOUR’S PURCHASING RULES</w:t>
      </w:r>
    </w:p>
    <w:p w:rsidR="00A173E9" w:rsidRDefault="00A173E9">
      <w:pPr>
        <w:pBdr>
          <w:top w:val="nil"/>
          <w:left w:val="nil"/>
          <w:bottom w:val="nil"/>
          <w:right w:val="nil"/>
          <w:between w:val="nil"/>
        </w:pBdr>
        <w:rPr>
          <w:color w:val="000000"/>
        </w:rPr>
      </w:pPr>
    </w:p>
    <w:p w:rsidR="00A173E9" w:rsidRDefault="00A173E9">
      <w:pPr>
        <w:pBdr>
          <w:top w:val="nil"/>
          <w:left w:val="nil"/>
          <w:bottom w:val="nil"/>
          <w:right w:val="nil"/>
          <w:between w:val="nil"/>
        </w:pBdr>
        <w:ind w:left="851" w:hanging="851"/>
        <w:rPr>
          <w:color w:val="000000"/>
        </w:rPr>
      </w:pPr>
    </w:p>
    <w:p w:rsidR="00A173E9" w:rsidRDefault="00AE5E83">
      <w:pPr>
        <w:ind w:left="851"/>
        <w:rPr>
          <w:color w:val="FF0000"/>
          <w:sz w:val="28"/>
          <w:szCs w:val="28"/>
        </w:rPr>
      </w:pPr>
      <w:r>
        <w:rPr>
          <w:color w:val="FF0000"/>
          <w:sz w:val="28"/>
          <w:szCs w:val="28"/>
        </w:rPr>
        <w:t>This section is an extract of the official document used internally in all integrated countries. All rules and annexes are not available publicly.</w:t>
      </w:r>
    </w:p>
    <w:p w:rsidR="00A173E9" w:rsidRDefault="00A173E9">
      <w:pPr>
        <w:ind w:left="851"/>
        <w:rPr>
          <w:b/>
          <w:color w:val="144F8D"/>
          <w:sz w:val="40"/>
          <w:szCs w:val="40"/>
        </w:rPr>
      </w:pPr>
    </w:p>
    <w:p w:rsidR="00A173E9" w:rsidRDefault="00AE5E83">
      <w:pPr>
        <w:rPr>
          <w:b/>
          <w:color w:val="144F8D"/>
          <w:sz w:val="40"/>
          <w:szCs w:val="40"/>
        </w:rPr>
      </w:pPr>
      <w:r>
        <w:br w:type="page"/>
      </w:r>
    </w:p>
    <w:p w:rsidR="00A173E9" w:rsidRDefault="00AE5E83">
      <w:pPr>
        <w:numPr>
          <w:ilvl w:val="2"/>
          <w:numId w:val="13"/>
        </w:numPr>
        <w:pBdr>
          <w:top w:val="nil"/>
          <w:left w:val="nil"/>
          <w:bottom w:val="nil"/>
          <w:right w:val="nil"/>
          <w:between w:val="nil"/>
        </w:pBdr>
        <w:spacing w:before="100"/>
        <w:ind w:left="1843" w:hanging="567"/>
        <w:rPr>
          <w:color w:val="000000"/>
        </w:rPr>
      </w:pPr>
      <w:r>
        <w:rPr>
          <w:b/>
          <w:color w:val="144F8D"/>
          <w:sz w:val="40"/>
          <w:szCs w:val="40"/>
        </w:rPr>
        <w:lastRenderedPageBreak/>
        <w:t xml:space="preserve">Social and environmental compliance rules for purchases of controlled products and non-market purchases </w:t>
      </w:r>
      <w:r>
        <w:rPr>
          <w:noProof/>
          <w:lang w:val="fr-FR"/>
        </w:rPr>
        <w:drawing>
          <wp:anchor distT="0" distB="0" distL="114300" distR="114300" simplePos="0" relativeHeight="251672576" behindDoc="0" locked="0" layoutInCell="1" allowOverlap="1">
            <wp:simplePos x="0" y="0"/>
            <wp:positionH relativeFrom="column">
              <wp:posOffset>1092200</wp:posOffset>
            </wp:positionH>
            <wp:positionV relativeFrom="paragraph">
              <wp:posOffset>254000</wp:posOffset>
            </wp:positionV>
            <wp:extent cx="507365" cy="443865"/>
            <wp:effectExtent l="0" t="0" r="0" b="0"/>
            <wp:wrapNone/>
            <wp:docPr id="57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a:stretch>
                      <a:fillRect/>
                    </a:stretch>
                  </pic:blipFill>
                  <pic:spPr>
                    <a:xfrm>
                      <a:off x="0" y="0"/>
                      <a:ext cx="507365" cy="443865"/>
                    </a:xfrm>
                    <a:prstGeom prst="rect">
                      <a:avLst/>
                    </a:prstGeom>
                    <a:ln/>
                  </pic:spPr>
                </pic:pic>
              </a:graphicData>
            </a:graphic>
          </wp:anchor>
        </w:drawing>
      </w:r>
      <w:r>
        <w:rPr>
          <w:noProof/>
          <w:lang w:val="fr-FR"/>
        </w:rPr>
        <w:drawing>
          <wp:anchor distT="0" distB="0" distL="114300" distR="114300" simplePos="0" relativeHeight="251673600" behindDoc="0" locked="0" layoutInCell="1" allowOverlap="1">
            <wp:simplePos x="0" y="0"/>
            <wp:positionH relativeFrom="column">
              <wp:posOffset>889000</wp:posOffset>
            </wp:positionH>
            <wp:positionV relativeFrom="paragraph">
              <wp:posOffset>76200</wp:posOffset>
            </wp:positionV>
            <wp:extent cx="902970" cy="330200"/>
            <wp:effectExtent l="0" t="0" r="0" b="0"/>
            <wp:wrapNone/>
            <wp:docPr id="59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5"/>
                    <a:srcRect/>
                    <a:stretch>
                      <a:fillRect/>
                    </a:stretch>
                  </pic:blipFill>
                  <pic:spPr>
                    <a:xfrm>
                      <a:off x="0" y="0"/>
                      <a:ext cx="902970" cy="330200"/>
                    </a:xfrm>
                    <a:prstGeom prst="rect">
                      <a:avLst/>
                    </a:prstGeom>
                    <a:ln/>
                  </pic:spPr>
                </pic:pic>
              </a:graphicData>
            </a:graphic>
          </wp:anchor>
        </w:drawing>
      </w:r>
    </w:p>
    <w:p w:rsidR="00A173E9" w:rsidRDefault="00A173E9">
      <w:pPr>
        <w:pStyle w:val="Titre2"/>
        <w:spacing w:before="140"/>
        <w:ind w:firstLine="720"/>
        <w:rPr>
          <w:color w:val="144F8D"/>
        </w:rPr>
      </w:pPr>
    </w:p>
    <w:p w:rsidR="00A173E9" w:rsidRDefault="00AE5E83">
      <w:pPr>
        <w:pStyle w:val="Titre2"/>
        <w:spacing w:before="140"/>
        <w:ind w:firstLine="720"/>
      </w:pPr>
      <w:r>
        <w:rPr>
          <w:color w:val="144F8D"/>
        </w:rPr>
        <w:t>VISION:</w:t>
      </w:r>
    </w:p>
    <w:p w:rsidR="00A173E9" w:rsidRDefault="00AE5E83">
      <w:pPr>
        <w:pStyle w:val="Titre5"/>
        <w:spacing w:before="12" w:line="276" w:lineRule="auto"/>
        <w:ind w:right="718" w:firstLine="720"/>
        <w:jc w:val="both"/>
      </w:pPr>
      <w:r>
        <w:rPr>
          <w:color w:val="144F8D"/>
        </w:rPr>
        <w:t>Carrefour is committed to improving working conditions and respecting human rights at its suppliers. Carrefour implements tools and procedures to control and support its suppliers.</w:t>
      </w:r>
    </w:p>
    <w:p w:rsidR="00A173E9" w:rsidRDefault="00AE5E83">
      <w:pPr>
        <w:pBdr>
          <w:top w:val="nil"/>
          <w:left w:val="nil"/>
          <w:bottom w:val="nil"/>
          <w:right w:val="nil"/>
          <w:between w:val="nil"/>
        </w:pBdr>
        <w:spacing w:before="1" w:line="276" w:lineRule="auto"/>
        <w:ind w:left="720" w:right="713"/>
        <w:jc w:val="both"/>
        <w:rPr>
          <w:b/>
          <w:color w:val="000000"/>
          <w:sz w:val="20"/>
          <w:szCs w:val="20"/>
        </w:rPr>
      </w:pPr>
      <w:r>
        <w:rPr>
          <w:b/>
          <w:color w:val="144F8D"/>
          <w:sz w:val="20"/>
          <w:szCs w:val="20"/>
        </w:rPr>
        <w:t>The duty of vigilance creates direct responsibility towards our tier-1 suppliers and indirect responsibility throughout the supply chain. As a leader in the food transition, and like the spirit that inspired the Carrefour Quality Lines products, it is necessary to initiate risk management procedures for all our supply channels, in social and environmental terms. The holistic approach must be combined with a more specific approach on merchandise channels for which a significant risk has been identified. The vision is to ultimately achieve sustainable and fair supply chains for all market and non-market purchases.</w:t>
      </w:r>
    </w:p>
    <w:p w:rsidR="00A173E9" w:rsidRDefault="00A173E9">
      <w:pPr>
        <w:pBdr>
          <w:top w:val="nil"/>
          <w:left w:val="nil"/>
          <w:bottom w:val="nil"/>
          <w:right w:val="nil"/>
          <w:between w:val="nil"/>
        </w:pBdr>
        <w:rPr>
          <w:b/>
          <w:color w:val="000000"/>
          <w:sz w:val="24"/>
          <w:szCs w:val="24"/>
        </w:rPr>
      </w:pPr>
    </w:p>
    <w:p w:rsidR="00A173E9" w:rsidRDefault="00A173E9">
      <w:pPr>
        <w:pBdr>
          <w:top w:val="nil"/>
          <w:left w:val="nil"/>
          <w:bottom w:val="nil"/>
          <w:right w:val="nil"/>
          <w:between w:val="nil"/>
        </w:pBdr>
        <w:spacing w:before="1"/>
        <w:rPr>
          <w:b/>
          <w:color w:val="000000"/>
          <w:sz w:val="19"/>
          <w:szCs w:val="19"/>
        </w:rPr>
      </w:pPr>
    </w:p>
    <w:p w:rsidR="00A173E9" w:rsidRDefault="00AE5E83">
      <w:pPr>
        <w:pBdr>
          <w:top w:val="nil"/>
          <w:left w:val="nil"/>
          <w:bottom w:val="nil"/>
          <w:right w:val="nil"/>
          <w:between w:val="nil"/>
        </w:pBdr>
        <w:spacing w:line="242" w:lineRule="auto"/>
        <w:ind w:left="720"/>
        <w:jc w:val="both"/>
        <w:rPr>
          <w:b/>
          <w:color w:val="000000"/>
          <w:sz w:val="20"/>
          <w:szCs w:val="20"/>
        </w:rPr>
      </w:pPr>
      <w:r>
        <w:rPr>
          <w:b/>
          <w:color w:val="144F8D"/>
          <w:sz w:val="20"/>
          <w:szCs w:val="20"/>
        </w:rPr>
        <w:t>Aim:</w:t>
      </w:r>
    </w:p>
    <w:p w:rsidR="00A173E9" w:rsidRDefault="00AE5E83">
      <w:pPr>
        <w:pBdr>
          <w:top w:val="nil"/>
          <w:left w:val="nil"/>
          <w:bottom w:val="nil"/>
          <w:right w:val="nil"/>
          <w:between w:val="nil"/>
        </w:pBdr>
        <w:spacing w:before="1" w:line="237" w:lineRule="auto"/>
        <w:ind w:left="720" w:right="715"/>
        <w:jc w:val="both"/>
        <w:rPr>
          <w:color w:val="000000"/>
          <w:sz w:val="20"/>
          <w:szCs w:val="20"/>
        </w:rPr>
      </w:pPr>
      <w:r>
        <w:rPr>
          <w:color w:val="231F20"/>
          <w:sz w:val="20"/>
          <w:szCs w:val="20"/>
        </w:rPr>
        <w:t xml:space="preserve">100% of suppliers of controlled products and </w:t>
      </w:r>
      <w:sdt>
        <w:sdtPr>
          <w:tag w:val="goog_rdk_0"/>
          <w:id w:val="797139282"/>
        </w:sdtPr>
        <w:sdtEndPr/>
        <w:sdtContent/>
      </w:sdt>
      <w:r>
        <w:rPr>
          <w:color w:val="231F20"/>
          <w:sz w:val="20"/>
          <w:szCs w:val="20"/>
        </w:rPr>
        <w:t>non-market products in high-risk countries socially audited by a third party.</w:t>
      </w:r>
    </w:p>
    <w:p w:rsidR="00A173E9" w:rsidRDefault="00A173E9">
      <w:pPr>
        <w:pBdr>
          <w:top w:val="nil"/>
          <w:left w:val="nil"/>
          <w:bottom w:val="nil"/>
          <w:right w:val="nil"/>
          <w:between w:val="nil"/>
        </w:pBdr>
        <w:rPr>
          <w:color w:val="000000"/>
          <w:sz w:val="24"/>
          <w:szCs w:val="24"/>
        </w:rPr>
      </w:pPr>
    </w:p>
    <w:p w:rsidR="00A173E9" w:rsidRDefault="00A173E9">
      <w:pPr>
        <w:pBdr>
          <w:top w:val="nil"/>
          <w:left w:val="nil"/>
          <w:bottom w:val="nil"/>
          <w:right w:val="nil"/>
          <w:between w:val="nil"/>
        </w:pBdr>
        <w:spacing w:before="6"/>
        <w:rPr>
          <w:color w:val="000000"/>
          <w:sz w:val="18"/>
          <w:szCs w:val="18"/>
        </w:rPr>
      </w:pPr>
    </w:p>
    <w:p w:rsidR="00A173E9" w:rsidRDefault="00AE5E83">
      <w:pPr>
        <w:pStyle w:val="Titre5"/>
        <w:ind w:firstLine="720"/>
        <w:jc w:val="both"/>
      </w:pPr>
      <w:r>
        <w:rPr>
          <w:color w:val="144F8D"/>
        </w:rPr>
        <w:t>Purchasing rules:</w:t>
      </w:r>
    </w:p>
    <w:p w:rsidR="00A173E9" w:rsidRDefault="00A173E9">
      <w:pPr>
        <w:pBdr>
          <w:top w:val="nil"/>
          <w:left w:val="nil"/>
          <w:bottom w:val="nil"/>
          <w:right w:val="nil"/>
          <w:between w:val="nil"/>
        </w:pBdr>
        <w:spacing w:before="11"/>
        <w:rPr>
          <w:b/>
          <w:color w:val="000000"/>
        </w:rPr>
      </w:pPr>
    </w:p>
    <w:p w:rsidR="00A173E9" w:rsidRDefault="00AE5E83">
      <w:pPr>
        <w:numPr>
          <w:ilvl w:val="0"/>
          <w:numId w:val="32"/>
        </w:numPr>
        <w:pBdr>
          <w:top w:val="nil"/>
          <w:left w:val="nil"/>
          <w:bottom w:val="nil"/>
          <w:right w:val="nil"/>
          <w:between w:val="nil"/>
        </w:pBdr>
        <w:tabs>
          <w:tab w:val="left" w:pos="1146"/>
        </w:tabs>
        <w:spacing w:before="1" w:line="237" w:lineRule="auto"/>
        <w:ind w:right="718" w:hanging="425"/>
        <w:jc w:val="both"/>
      </w:pPr>
      <w:r>
        <w:rPr>
          <w:color w:val="231F20"/>
          <w:sz w:val="20"/>
          <w:szCs w:val="20"/>
        </w:rPr>
        <w:t xml:space="preserve">All suppliers sign the </w:t>
      </w:r>
      <w:r>
        <w:rPr>
          <w:b/>
          <w:color w:val="231F20"/>
          <w:sz w:val="20"/>
          <w:szCs w:val="20"/>
        </w:rPr>
        <w:t>Carrefour</w:t>
      </w:r>
      <w:r>
        <w:rPr>
          <w:color w:val="231F20"/>
          <w:sz w:val="20"/>
          <w:szCs w:val="20"/>
        </w:rPr>
        <w:t xml:space="preserve"> </w:t>
      </w:r>
      <w:r>
        <w:rPr>
          <w:b/>
          <w:color w:val="231F20"/>
          <w:sz w:val="20"/>
          <w:szCs w:val="20"/>
        </w:rPr>
        <w:t>Supplier commitment charter</w:t>
      </w:r>
      <w:r>
        <w:rPr>
          <w:color w:val="231F20"/>
          <w:sz w:val="20"/>
          <w:szCs w:val="20"/>
        </w:rPr>
        <w:t xml:space="preserve"> included in the commercial contract before any production on behalf of a purchasing entity (Appendix 1). (controlled and uncontrolled products)</w:t>
      </w:r>
    </w:p>
    <w:p w:rsidR="00A173E9" w:rsidRDefault="00A173E9">
      <w:pPr>
        <w:pBdr>
          <w:top w:val="nil"/>
          <w:left w:val="nil"/>
          <w:bottom w:val="nil"/>
          <w:right w:val="nil"/>
          <w:between w:val="nil"/>
        </w:pBdr>
        <w:spacing w:before="5"/>
        <w:rPr>
          <w:color w:val="000000"/>
          <w:sz w:val="19"/>
          <w:szCs w:val="19"/>
        </w:rPr>
      </w:pPr>
    </w:p>
    <w:p w:rsidR="00A173E9" w:rsidRDefault="00AE5E83">
      <w:pPr>
        <w:pBdr>
          <w:top w:val="nil"/>
          <w:left w:val="nil"/>
          <w:bottom w:val="nil"/>
          <w:right w:val="nil"/>
          <w:between w:val="nil"/>
        </w:pBdr>
        <w:ind w:left="1141"/>
        <w:jc w:val="both"/>
        <w:rPr>
          <w:color w:val="000000"/>
          <w:sz w:val="20"/>
          <w:szCs w:val="20"/>
        </w:rPr>
      </w:pPr>
      <w:r>
        <w:rPr>
          <w:color w:val="231F20"/>
          <w:sz w:val="20"/>
          <w:szCs w:val="20"/>
          <w:u w:val="single"/>
        </w:rPr>
        <w:t>Specific features of controlled products:</w:t>
      </w:r>
    </w:p>
    <w:p w:rsidR="00A173E9" w:rsidRDefault="00A173E9">
      <w:pPr>
        <w:pBdr>
          <w:top w:val="nil"/>
          <w:left w:val="nil"/>
          <w:bottom w:val="nil"/>
          <w:right w:val="nil"/>
          <w:between w:val="nil"/>
        </w:pBdr>
        <w:spacing w:before="6"/>
        <w:rPr>
          <w:color w:val="000000"/>
          <w:sz w:val="19"/>
          <w:szCs w:val="19"/>
        </w:rPr>
      </w:pPr>
    </w:p>
    <w:p w:rsidR="00A173E9" w:rsidRDefault="00AE5E83">
      <w:pPr>
        <w:numPr>
          <w:ilvl w:val="0"/>
          <w:numId w:val="32"/>
        </w:numPr>
        <w:pBdr>
          <w:top w:val="nil"/>
          <w:left w:val="nil"/>
          <w:bottom w:val="nil"/>
          <w:right w:val="nil"/>
          <w:between w:val="nil"/>
        </w:pBdr>
        <w:tabs>
          <w:tab w:val="left" w:pos="1145"/>
          <w:tab w:val="left" w:pos="1146"/>
        </w:tabs>
        <w:ind w:hanging="425"/>
      </w:pPr>
      <w:r>
        <w:rPr>
          <w:color w:val="231F20"/>
          <w:sz w:val="20"/>
          <w:szCs w:val="20"/>
        </w:rPr>
        <w:t xml:space="preserve">The compliance rule applies to all </w:t>
      </w:r>
      <w:r>
        <w:rPr>
          <w:b/>
          <w:color w:val="231F20"/>
          <w:sz w:val="20"/>
          <w:szCs w:val="20"/>
        </w:rPr>
        <w:t>controlled products and non-market products</w:t>
      </w:r>
      <w:r>
        <w:rPr>
          <w:color w:val="231F20"/>
          <w:sz w:val="20"/>
          <w:szCs w:val="20"/>
        </w:rPr>
        <w:t>.</w:t>
      </w:r>
    </w:p>
    <w:p w:rsidR="00A173E9" w:rsidRDefault="00A173E9">
      <w:pPr>
        <w:pBdr>
          <w:top w:val="nil"/>
          <w:left w:val="nil"/>
          <w:bottom w:val="nil"/>
          <w:right w:val="nil"/>
          <w:between w:val="nil"/>
        </w:pBdr>
        <w:spacing w:before="8"/>
        <w:rPr>
          <w:color w:val="000000"/>
          <w:sz w:val="19"/>
          <w:szCs w:val="19"/>
        </w:rPr>
      </w:pPr>
    </w:p>
    <w:p w:rsidR="00A173E9" w:rsidRDefault="00AE5E83">
      <w:pPr>
        <w:pBdr>
          <w:top w:val="nil"/>
          <w:left w:val="nil"/>
          <w:bottom w:val="nil"/>
          <w:right w:val="nil"/>
          <w:between w:val="nil"/>
        </w:pBdr>
        <w:spacing w:line="237" w:lineRule="auto"/>
        <w:ind w:left="1141" w:right="715"/>
        <w:jc w:val="both"/>
        <w:rPr>
          <w:color w:val="000000"/>
          <w:sz w:val="20"/>
          <w:szCs w:val="20"/>
        </w:rPr>
      </w:pPr>
      <w:r>
        <w:rPr>
          <w:b/>
          <w:color w:val="231F20"/>
          <w:sz w:val="20"/>
          <w:szCs w:val="20"/>
        </w:rPr>
        <w:t xml:space="preserve">Controlled products: </w:t>
      </w:r>
      <w:r>
        <w:rPr>
          <w:color w:val="231F20"/>
          <w:sz w:val="20"/>
          <w:szCs w:val="20"/>
        </w:rPr>
        <w:t xml:space="preserve">Controlled products are products purchased by Carrefour intended to be sold or not, which meet specifications defined by Carrefour and which are subject to specific quality control. That is, </w:t>
      </w:r>
      <w:r>
        <w:rPr>
          <w:b/>
          <w:color w:val="231F20"/>
          <w:sz w:val="20"/>
          <w:szCs w:val="20"/>
        </w:rPr>
        <w:t xml:space="preserve">own-label products </w:t>
      </w:r>
      <w:r>
        <w:rPr>
          <w:color w:val="231F20"/>
          <w:sz w:val="20"/>
          <w:szCs w:val="20"/>
        </w:rPr>
        <w:t xml:space="preserve">(brand names (e.g. Carrefour, Carrefour Discount, Carrefour Home, </w:t>
      </w:r>
      <w:proofErr w:type="spellStart"/>
      <w:r>
        <w:rPr>
          <w:color w:val="231F20"/>
          <w:sz w:val="20"/>
          <w:szCs w:val="20"/>
        </w:rPr>
        <w:t>Filière</w:t>
      </w:r>
      <w:proofErr w:type="spellEnd"/>
      <w:r>
        <w:rPr>
          <w:color w:val="231F20"/>
          <w:sz w:val="20"/>
          <w:szCs w:val="20"/>
        </w:rPr>
        <w:t xml:space="preserve"> </w:t>
      </w:r>
      <w:proofErr w:type="spellStart"/>
      <w:r>
        <w:rPr>
          <w:color w:val="231F20"/>
          <w:sz w:val="20"/>
          <w:szCs w:val="20"/>
        </w:rPr>
        <w:t>Qualité</w:t>
      </w:r>
      <w:proofErr w:type="spellEnd"/>
      <w:r>
        <w:rPr>
          <w:color w:val="231F20"/>
          <w:sz w:val="20"/>
          <w:szCs w:val="20"/>
        </w:rPr>
        <w:t xml:space="preserve"> Carrefour, etc.) and own brands (e.g. </w:t>
      </w:r>
      <w:proofErr w:type="spellStart"/>
      <w:r>
        <w:rPr>
          <w:color w:val="231F20"/>
          <w:sz w:val="20"/>
          <w:szCs w:val="20"/>
        </w:rPr>
        <w:t>Reflets</w:t>
      </w:r>
      <w:proofErr w:type="spellEnd"/>
      <w:r>
        <w:rPr>
          <w:color w:val="231F20"/>
          <w:sz w:val="20"/>
          <w:szCs w:val="20"/>
        </w:rPr>
        <w:t xml:space="preserve"> de France, Souvenirs du </w:t>
      </w:r>
      <w:proofErr w:type="spellStart"/>
      <w:r>
        <w:rPr>
          <w:color w:val="231F20"/>
          <w:sz w:val="20"/>
          <w:szCs w:val="20"/>
        </w:rPr>
        <w:t>Terroir</w:t>
      </w:r>
      <w:proofErr w:type="spellEnd"/>
      <w:r>
        <w:rPr>
          <w:color w:val="231F20"/>
          <w:sz w:val="20"/>
          <w:szCs w:val="20"/>
        </w:rPr>
        <w:t xml:space="preserve">, Terra Nostra, </w:t>
      </w:r>
      <w:proofErr w:type="spellStart"/>
      <w:r>
        <w:rPr>
          <w:color w:val="231F20"/>
          <w:sz w:val="20"/>
          <w:szCs w:val="20"/>
        </w:rPr>
        <w:t>Ecoplanet</w:t>
      </w:r>
      <w:proofErr w:type="spellEnd"/>
      <w:r>
        <w:rPr>
          <w:color w:val="231F20"/>
          <w:sz w:val="20"/>
          <w:szCs w:val="20"/>
        </w:rPr>
        <w:t xml:space="preserve">, etc.)) and </w:t>
      </w:r>
      <w:r>
        <w:rPr>
          <w:b/>
          <w:color w:val="231F20"/>
          <w:sz w:val="20"/>
          <w:szCs w:val="20"/>
        </w:rPr>
        <w:t xml:space="preserve">value products </w:t>
      </w:r>
      <w:r>
        <w:rPr>
          <w:color w:val="231F20"/>
          <w:sz w:val="20"/>
          <w:szCs w:val="20"/>
        </w:rPr>
        <w:t>controlled by Carrefour. N.B.: includes all food (including FPF) and non-food departments.</w:t>
      </w:r>
    </w:p>
    <w:p w:rsidR="00A173E9" w:rsidRDefault="00A173E9">
      <w:pPr>
        <w:pBdr>
          <w:top w:val="nil"/>
          <w:left w:val="nil"/>
          <w:bottom w:val="nil"/>
          <w:right w:val="nil"/>
          <w:between w:val="nil"/>
        </w:pBdr>
        <w:spacing w:before="4"/>
        <w:rPr>
          <w:color w:val="000000"/>
          <w:sz w:val="19"/>
          <w:szCs w:val="19"/>
        </w:rPr>
      </w:pPr>
    </w:p>
    <w:p w:rsidR="00A173E9" w:rsidRDefault="00AE5E83">
      <w:pPr>
        <w:numPr>
          <w:ilvl w:val="0"/>
          <w:numId w:val="32"/>
        </w:numPr>
        <w:pBdr>
          <w:top w:val="nil"/>
          <w:left w:val="nil"/>
          <w:bottom w:val="nil"/>
          <w:right w:val="nil"/>
          <w:between w:val="nil"/>
        </w:pBdr>
        <w:tabs>
          <w:tab w:val="left" w:pos="1146"/>
        </w:tabs>
        <w:spacing w:line="237" w:lineRule="auto"/>
        <w:ind w:right="711" w:hanging="425"/>
        <w:jc w:val="both"/>
      </w:pPr>
      <w:r>
        <w:rPr>
          <w:color w:val="231F20"/>
          <w:sz w:val="20"/>
          <w:szCs w:val="20"/>
        </w:rPr>
        <w:t xml:space="preserve">The compliance rule applies to all </w:t>
      </w:r>
      <w:r>
        <w:rPr>
          <w:b/>
          <w:color w:val="231F20"/>
          <w:sz w:val="20"/>
          <w:szCs w:val="20"/>
        </w:rPr>
        <w:t>production countries according to their level of risk</w:t>
      </w:r>
      <w:r>
        <w:rPr>
          <w:color w:val="231F20"/>
          <w:sz w:val="20"/>
          <w:szCs w:val="20"/>
        </w:rPr>
        <w:t xml:space="preserve">. The list of countries requiring special vigilance is kept up to date by the Group Quality Department. In particular, for any site located in a </w:t>
      </w:r>
      <w:r>
        <w:rPr>
          <w:b/>
          <w:color w:val="231F20"/>
          <w:sz w:val="20"/>
          <w:szCs w:val="20"/>
        </w:rPr>
        <w:t xml:space="preserve">high-risk country, </w:t>
      </w:r>
      <w:r>
        <w:rPr>
          <w:color w:val="231F20"/>
          <w:sz w:val="20"/>
          <w:szCs w:val="20"/>
        </w:rPr>
        <w:t>referencing and monitoring will be carried out by trained Carrefour teams present in the sourcing area (e.g. Global sourcing/</w:t>
      </w:r>
      <w:proofErr w:type="spellStart"/>
      <w:r>
        <w:rPr>
          <w:color w:val="231F20"/>
          <w:sz w:val="20"/>
          <w:szCs w:val="20"/>
        </w:rPr>
        <w:t>Socomo</w:t>
      </w:r>
      <w:proofErr w:type="spellEnd"/>
      <w:r>
        <w:rPr>
          <w:color w:val="231F20"/>
          <w:sz w:val="20"/>
          <w:szCs w:val="20"/>
        </w:rPr>
        <w:t xml:space="preserve">/local BUs) using the appropriate reference frameworks (e.g. for Global sourcing: Carrefour Good Factory standard and audits). Extreme-risk countries are prohibited from sourcing. </w:t>
      </w:r>
    </w:p>
    <w:p w:rsidR="00A173E9" w:rsidRDefault="00A173E9">
      <w:pPr>
        <w:pBdr>
          <w:top w:val="nil"/>
          <w:left w:val="nil"/>
          <w:bottom w:val="nil"/>
          <w:right w:val="nil"/>
          <w:between w:val="nil"/>
        </w:pBdr>
        <w:spacing w:before="4"/>
        <w:rPr>
          <w:color w:val="000000"/>
          <w:sz w:val="19"/>
          <w:szCs w:val="19"/>
        </w:rPr>
      </w:pPr>
    </w:p>
    <w:p w:rsidR="00A173E9" w:rsidRDefault="00AE5E83">
      <w:pPr>
        <w:numPr>
          <w:ilvl w:val="0"/>
          <w:numId w:val="32"/>
        </w:numPr>
        <w:pBdr>
          <w:top w:val="nil"/>
          <w:left w:val="nil"/>
          <w:bottom w:val="nil"/>
          <w:right w:val="nil"/>
          <w:between w:val="nil"/>
        </w:pBdr>
        <w:tabs>
          <w:tab w:val="left" w:pos="1146"/>
        </w:tabs>
        <w:spacing w:line="237" w:lineRule="auto"/>
        <w:ind w:right="715" w:hanging="425"/>
        <w:jc w:val="both"/>
        <w:sectPr w:rsidR="00A173E9">
          <w:footerReference w:type="default" r:id="rId26"/>
          <w:pgSz w:w="11910" w:h="16840"/>
          <w:pgMar w:top="820" w:right="0" w:bottom="500" w:left="0" w:header="0" w:footer="318" w:gutter="0"/>
          <w:pgNumType w:start="1"/>
          <w:cols w:space="720"/>
        </w:sectPr>
      </w:pPr>
      <w:r>
        <w:rPr>
          <w:color w:val="231F20"/>
          <w:sz w:val="20"/>
          <w:szCs w:val="20"/>
        </w:rPr>
        <w:t xml:space="preserve">Only production sites whose </w:t>
      </w:r>
      <w:r>
        <w:rPr>
          <w:b/>
          <w:color w:val="231F20"/>
          <w:sz w:val="20"/>
          <w:szCs w:val="20"/>
        </w:rPr>
        <w:t>social audit result</w:t>
      </w:r>
      <w:r>
        <w:rPr>
          <w:color w:val="231F20"/>
          <w:sz w:val="20"/>
          <w:szCs w:val="20"/>
        </w:rPr>
        <w:t xml:space="preserve"> complies with the minimum requirements established for sites working with Carrefour can be referenced. Suppliers proposing production sites whose result is less than the minimum required or having been the subject of an alert (e.g.: ICS alert notification, </w:t>
      </w:r>
      <w:proofErr w:type="spellStart"/>
      <w:r>
        <w:rPr>
          <w:color w:val="231F20"/>
          <w:sz w:val="20"/>
          <w:szCs w:val="20"/>
        </w:rPr>
        <w:t>Amfori</w:t>
      </w:r>
      <w:proofErr w:type="spellEnd"/>
      <w:r>
        <w:rPr>
          <w:color w:val="231F20"/>
          <w:sz w:val="20"/>
          <w:szCs w:val="20"/>
        </w:rPr>
        <w:t>-BSCI zero tolerance) cannot be referenced.</w:t>
      </w:r>
    </w:p>
    <w:p w:rsidR="00A173E9" w:rsidRDefault="00AE5E83">
      <w:pPr>
        <w:numPr>
          <w:ilvl w:val="0"/>
          <w:numId w:val="32"/>
        </w:numPr>
        <w:pBdr>
          <w:top w:val="nil"/>
          <w:left w:val="nil"/>
          <w:bottom w:val="nil"/>
          <w:right w:val="nil"/>
          <w:between w:val="nil"/>
        </w:pBdr>
        <w:tabs>
          <w:tab w:val="left" w:pos="1145"/>
          <w:tab w:val="left" w:pos="1146"/>
        </w:tabs>
        <w:spacing w:before="74"/>
        <w:ind w:hanging="425"/>
      </w:pPr>
      <w:r>
        <w:rPr>
          <w:color w:val="231F20"/>
          <w:sz w:val="20"/>
          <w:szCs w:val="20"/>
        </w:rPr>
        <w:lastRenderedPageBreak/>
        <w:t xml:space="preserve">Social audits are carried out in an </w:t>
      </w:r>
      <w:r>
        <w:rPr>
          <w:b/>
          <w:color w:val="231F20"/>
          <w:sz w:val="20"/>
          <w:szCs w:val="20"/>
        </w:rPr>
        <w:t xml:space="preserve">unannounced or semi-announced </w:t>
      </w:r>
      <w:r>
        <w:rPr>
          <w:color w:val="231F20"/>
          <w:sz w:val="20"/>
          <w:szCs w:val="20"/>
        </w:rPr>
        <w:t>manner.</w:t>
      </w:r>
    </w:p>
    <w:p w:rsidR="00A173E9" w:rsidRDefault="00A173E9">
      <w:pPr>
        <w:pBdr>
          <w:top w:val="nil"/>
          <w:left w:val="nil"/>
          <w:bottom w:val="nil"/>
          <w:right w:val="nil"/>
          <w:between w:val="nil"/>
        </w:pBdr>
        <w:spacing w:before="8"/>
        <w:rPr>
          <w:b/>
          <w:color w:val="000000"/>
          <w:sz w:val="19"/>
          <w:szCs w:val="19"/>
        </w:rPr>
      </w:pPr>
    </w:p>
    <w:p w:rsidR="00A173E9" w:rsidRDefault="00AE5E83">
      <w:pPr>
        <w:numPr>
          <w:ilvl w:val="0"/>
          <w:numId w:val="32"/>
        </w:numPr>
        <w:pBdr>
          <w:top w:val="nil"/>
          <w:left w:val="nil"/>
          <w:bottom w:val="nil"/>
          <w:right w:val="nil"/>
          <w:between w:val="nil"/>
        </w:pBdr>
        <w:tabs>
          <w:tab w:val="left" w:pos="1146"/>
        </w:tabs>
        <w:spacing w:line="237" w:lineRule="auto"/>
        <w:ind w:right="718" w:hanging="425"/>
        <w:jc w:val="both"/>
      </w:pPr>
      <w:r>
        <w:rPr>
          <w:color w:val="231F20"/>
          <w:sz w:val="20"/>
          <w:szCs w:val="20"/>
        </w:rPr>
        <w:t xml:space="preserve">A site already referenced but not reaching the required compliance threshold during a </w:t>
      </w:r>
      <w:r>
        <w:rPr>
          <w:b/>
          <w:color w:val="231F20"/>
          <w:sz w:val="20"/>
          <w:szCs w:val="20"/>
        </w:rPr>
        <w:t>new audit</w:t>
      </w:r>
      <w:r>
        <w:rPr>
          <w:color w:val="231F20"/>
          <w:sz w:val="20"/>
          <w:szCs w:val="20"/>
        </w:rPr>
        <w:t xml:space="preserve"> has a period of 6 months to reach the threshold required in a follow-up audit.</w:t>
      </w:r>
    </w:p>
    <w:p w:rsidR="00A173E9" w:rsidRDefault="00A173E9">
      <w:pPr>
        <w:pBdr>
          <w:top w:val="nil"/>
          <w:left w:val="nil"/>
          <w:bottom w:val="nil"/>
          <w:right w:val="nil"/>
          <w:between w:val="nil"/>
        </w:pBdr>
        <w:spacing w:before="7"/>
        <w:rPr>
          <w:color w:val="000000"/>
          <w:sz w:val="19"/>
          <w:szCs w:val="19"/>
        </w:rPr>
      </w:pPr>
    </w:p>
    <w:p w:rsidR="00A173E9" w:rsidRDefault="00AE5E83">
      <w:pPr>
        <w:numPr>
          <w:ilvl w:val="0"/>
          <w:numId w:val="32"/>
        </w:numPr>
        <w:pBdr>
          <w:top w:val="nil"/>
          <w:left w:val="nil"/>
          <w:bottom w:val="nil"/>
          <w:right w:val="nil"/>
          <w:between w:val="nil"/>
        </w:pBdr>
        <w:tabs>
          <w:tab w:val="left" w:pos="1146"/>
        </w:tabs>
        <w:spacing w:before="1" w:line="237" w:lineRule="auto"/>
        <w:ind w:right="718" w:hanging="425"/>
        <w:jc w:val="both"/>
      </w:pPr>
      <w:r>
        <w:rPr>
          <w:color w:val="231F20"/>
          <w:sz w:val="20"/>
          <w:szCs w:val="20"/>
        </w:rPr>
        <w:t xml:space="preserve">A </w:t>
      </w:r>
      <w:r>
        <w:rPr>
          <w:b/>
          <w:color w:val="231F20"/>
          <w:sz w:val="20"/>
          <w:szCs w:val="20"/>
        </w:rPr>
        <w:t>corrective action plan</w:t>
      </w:r>
      <w:r>
        <w:rPr>
          <w:color w:val="231F20"/>
          <w:sz w:val="20"/>
          <w:szCs w:val="20"/>
        </w:rPr>
        <w:t xml:space="preserve"> is issued by the supplier following the observation of any non-conformity (audit, visit, or any other form of control), it is systematically monitored and documented by the purchasing entity. In the case of a production site referenced on the basis of an audit commissioned by another purchaser sharing the same standard, the obligation to monitor the action plan also applies.</w:t>
      </w:r>
    </w:p>
    <w:p w:rsidR="00A173E9" w:rsidRDefault="00A173E9">
      <w:pPr>
        <w:pBdr>
          <w:top w:val="nil"/>
          <w:left w:val="nil"/>
          <w:bottom w:val="nil"/>
          <w:right w:val="nil"/>
          <w:between w:val="nil"/>
        </w:pBdr>
        <w:spacing w:before="5"/>
        <w:rPr>
          <w:color w:val="000000"/>
          <w:sz w:val="19"/>
          <w:szCs w:val="19"/>
        </w:rPr>
      </w:pPr>
    </w:p>
    <w:p w:rsidR="00A173E9" w:rsidRDefault="00AE5E83">
      <w:pPr>
        <w:numPr>
          <w:ilvl w:val="0"/>
          <w:numId w:val="32"/>
        </w:numPr>
        <w:pBdr>
          <w:top w:val="nil"/>
          <w:left w:val="nil"/>
          <w:bottom w:val="nil"/>
          <w:right w:val="nil"/>
          <w:between w:val="nil"/>
        </w:pBdr>
        <w:tabs>
          <w:tab w:val="left" w:pos="1146"/>
        </w:tabs>
        <w:spacing w:before="1" w:line="237" w:lineRule="auto"/>
        <w:ind w:right="714" w:hanging="425"/>
        <w:jc w:val="both"/>
        <w:rPr>
          <w:sz w:val="20"/>
          <w:szCs w:val="20"/>
        </w:rPr>
      </w:pPr>
      <w:r>
        <w:rPr>
          <w:color w:val="000000"/>
          <w:sz w:val="20"/>
          <w:szCs w:val="20"/>
        </w:rPr>
        <w:t>For sites or activities presenting specific risks</w:t>
      </w:r>
      <w:r>
        <w:rPr>
          <w:color w:val="000000"/>
        </w:rPr>
        <w:t xml:space="preserve"> </w:t>
      </w:r>
      <w:r>
        <w:rPr>
          <w:b/>
          <w:color w:val="000000"/>
          <w:sz w:val="20"/>
          <w:szCs w:val="20"/>
        </w:rPr>
        <w:t>related to the environment</w:t>
      </w:r>
      <w:r>
        <w:rPr>
          <w:color w:val="000000"/>
          <w:sz w:val="20"/>
          <w:szCs w:val="20"/>
        </w:rPr>
        <w:t xml:space="preserve"> (water, waste, gas emissions, chemical risk prevention, biodiversity, etc.), set up an environmental assessment or audit to support the supplier.</w:t>
      </w:r>
    </w:p>
    <w:p w:rsidR="00A173E9" w:rsidRDefault="00A173E9">
      <w:pPr>
        <w:pBdr>
          <w:top w:val="nil"/>
          <w:left w:val="nil"/>
          <w:bottom w:val="nil"/>
          <w:right w:val="nil"/>
          <w:between w:val="nil"/>
        </w:pBdr>
        <w:spacing w:before="7"/>
        <w:rPr>
          <w:color w:val="000000"/>
          <w:sz w:val="19"/>
          <w:szCs w:val="19"/>
        </w:rPr>
      </w:pPr>
    </w:p>
    <w:p w:rsidR="00A173E9" w:rsidRDefault="00AE5E83">
      <w:pPr>
        <w:numPr>
          <w:ilvl w:val="0"/>
          <w:numId w:val="32"/>
        </w:numPr>
        <w:pBdr>
          <w:top w:val="nil"/>
          <w:left w:val="nil"/>
          <w:bottom w:val="nil"/>
          <w:right w:val="nil"/>
          <w:between w:val="nil"/>
        </w:pBdr>
        <w:tabs>
          <w:tab w:val="left" w:pos="1146"/>
        </w:tabs>
        <w:spacing w:line="237" w:lineRule="auto"/>
        <w:ind w:right="716" w:hanging="425"/>
        <w:jc w:val="both"/>
      </w:pPr>
      <w:r>
        <w:rPr>
          <w:color w:val="231F20"/>
          <w:sz w:val="20"/>
          <w:szCs w:val="20"/>
        </w:rPr>
        <w:t xml:space="preserve">The social and environmental compliance rule is complied with by </w:t>
      </w:r>
      <w:r>
        <w:rPr>
          <w:b/>
          <w:color w:val="231F20"/>
          <w:sz w:val="20"/>
          <w:szCs w:val="20"/>
        </w:rPr>
        <w:t xml:space="preserve">all entities of the Carrefour Group. </w:t>
      </w:r>
      <w:r>
        <w:rPr>
          <w:color w:val="231F20"/>
          <w:sz w:val="20"/>
          <w:szCs w:val="20"/>
        </w:rPr>
        <w:t>Control of their implementation is integrated into the Group’s audit processes.</w:t>
      </w:r>
    </w:p>
    <w:p w:rsidR="00A173E9" w:rsidRDefault="00A173E9">
      <w:pPr>
        <w:pBdr>
          <w:top w:val="nil"/>
          <w:left w:val="nil"/>
          <w:bottom w:val="nil"/>
          <w:right w:val="nil"/>
          <w:between w:val="nil"/>
        </w:pBdr>
        <w:spacing w:before="7"/>
        <w:rPr>
          <w:color w:val="000000"/>
          <w:sz w:val="19"/>
          <w:szCs w:val="19"/>
        </w:rPr>
      </w:pPr>
    </w:p>
    <w:p w:rsidR="00A173E9" w:rsidRDefault="00AE5E83">
      <w:pPr>
        <w:numPr>
          <w:ilvl w:val="0"/>
          <w:numId w:val="32"/>
        </w:numPr>
        <w:pBdr>
          <w:top w:val="nil"/>
          <w:left w:val="nil"/>
          <w:bottom w:val="nil"/>
          <w:right w:val="nil"/>
          <w:between w:val="nil"/>
        </w:pBdr>
        <w:tabs>
          <w:tab w:val="left" w:pos="1147"/>
        </w:tabs>
        <w:spacing w:before="1" w:line="237" w:lineRule="auto"/>
        <w:ind w:left="1146" w:right="717" w:hanging="427"/>
        <w:jc w:val="both"/>
      </w:pPr>
      <w:r>
        <w:rPr>
          <w:color w:val="231F20"/>
          <w:sz w:val="20"/>
          <w:szCs w:val="20"/>
        </w:rPr>
        <w:t xml:space="preserve">All Group purchasing entities name </w:t>
      </w:r>
      <w:r>
        <w:rPr>
          <w:b/>
          <w:color w:val="231F20"/>
          <w:sz w:val="20"/>
          <w:szCs w:val="20"/>
        </w:rPr>
        <w:t>a person who will be responsible for reporting social and environmental compliance</w:t>
      </w:r>
      <w:r>
        <w:rPr>
          <w:color w:val="231F20"/>
          <w:sz w:val="20"/>
          <w:szCs w:val="20"/>
        </w:rPr>
        <w:t>, implementation of corrective actions and communication with CSR Management and Group Quality.</w:t>
      </w:r>
    </w:p>
    <w:p w:rsidR="00A173E9" w:rsidRDefault="00A173E9">
      <w:pPr>
        <w:pBdr>
          <w:top w:val="nil"/>
          <w:left w:val="nil"/>
          <w:bottom w:val="nil"/>
          <w:right w:val="nil"/>
          <w:between w:val="nil"/>
        </w:pBdr>
        <w:spacing w:before="6"/>
        <w:rPr>
          <w:color w:val="000000"/>
          <w:sz w:val="19"/>
          <w:szCs w:val="19"/>
        </w:rPr>
      </w:pPr>
    </w:p>
    <w:p w:rsidR="00A173E9" w:rsidRDefault="00AE5E83">
      <w:pPr>
        <w:numPr>
          <w:ilvl w:val="0"/>
          <w:numId w:val="32"/>
        </w:numPr>
        <w:pBdr>
          <w:top w:val="nil"/>
          <w:left w:val="nil"/>
          <w:bottom w:val="nil"/>
          <w:right w:val="nil"/>
          <w:between w:val="nil"/>
        </w:pBdr>
        <w:tabs>
          <w:tab w:val="left" w:pos="1147"/>
        </w:tabs>
        <w:spacing w:before="1" w:line="237" w:lineRule="auto"/>
        <w:ind w:left="1146" w:right="716" w:hanging="427"/>
        <w:jc w:val="both"/>
      </w:pPr>
      <w:r>
        <w:rPr>
          <w:color w:val="231F20"/>
          <w:sz w:val="20"/>
          <w:szCs w:val="20"/>
        </w:rPr>
        <w:t>Any incident observed during the implementation of this rule is communicated without delay to the Executive Director of the country as well as to the Merchandise function. Group Quality must also be systematically informed of these incidents.</w:t>
      </w:r>
    </w:p>
    <w:p w:rsidR="00A173E9" w:rsidRDefault="00A173E9">
      <w:pPr>
        <w:pBdr>
          <w:top w:val="nil"/>
          <w:left w:val="nil"/>
          <w:bottom w:val="nil"/>
          <w:right w:val="nil"/>
          <w:between w:val="nil"/>
        </w:pBdr>
        <w:spacing w:before="7"/>
        <w:rPr>
          <w:color w:val="000000"/>
          <w:sz w:val="19"/>
          <w:szCs w:val="19"/>
        </w:rPr>
      </w:pPr>
    </w:p>
    <w:p w:rsidR="00A173E9" w:rsidRDefault="00AE5E83">
      <w:pPr>
        <w:numPr>
          <w:ilvl w:val="0"/>
          <w:numId w:val="32"/>
        </w:numPr>
        <w:pBdr>
          <w:top w:val="nil"/>
          <w:left w:val="nil"/>
          <w:bottom w:val="nil"/>
          <w:right w:val="nil"/>
          <w:between w:val="nil"/>
        </w:pBdr>
        <w:tabs>
          <w:tab w:val="left" w:pos="1147"/>
        </w:tabs>
        <w:spacing w:line="237" w:lineRule="auto"/>
        <w:ind w:left="1146" w:right="715" w:hanging="427"/>
        <w:jc w:val="both"/>
      </w:pPr>
      <w:r>
        <w:rPr>
          <w:b/>
          <w:color w:val="231F20"/>
          <w:sz w:val="20"/>
          <w:szCs w:val="20"/>
        </w:rPr>
        <w:t xml:space="preserve">This rule applies to the supplier for all its sites producing controlled products. </w:t>
      </w:r>
      <w:r>
        <w:rPr>
          <w:color w:val="231F20"/>
          <w:sz w:val="20"/>
          <w:szCs w:val="20"/>
        </w:rPr>
        <w:t>The term supplier covers the manufacturing site(s) for products falling within the scope of compliance rules. It also applies to any transfer of production or a stage of production from one site to another (the transfer is declared and approved in advance).</w:t>
      </w:r>
    </w:p>
    <w:p w:rsidR="00A173E9" w:rsidRDefault="00A173E9">
      <w:pPr>
        <w:pBdr>
          <w:top w:val="nil"/>
          <w:left w:val="nil"/>
          <w:bottom w:val="nil"/>
          <w:right w:val="nil"/>
          <w:between w:val="nil"/>
        </w:pBdr>
        <w:spacing w:before="6"/>
        <w:rPr>
          <w:color w:val="000000"/>
          <w:sz w:val="19"/>
          <w:szCs w:val="19"/>
        </w:rPr>
      </w:pPr>
    </w:p>
    <w:p w:rsidR="00A173E9" w:rsidRDefault="00AE5E83">
      <w:pPr>
        <w:numPr>
          <w:ilvl w:val="0"/>
          <w:numId w:val="32"/>
        </w:numPr>
        <w:pBdr>
          <w:top w:val="nil"/>
          <w:left w:val="nil"/>
          <w:bottom w:val="nil"/>
          <w:right w:val="nil"/>
          <w:between w:val="nil"/>
        </w:pBdr>
        <w:tabs>
          <w:tab w:val="left" w:pos="1147"/>
        </w:tabs>
        <w:spacing w:line="237" w:lineRule="auto"/>
        <w:ind w:left="1146" w:right="713" w:hanging="427"/>
        <w:jc w:val="both"/>
      </w:pPr>
      <w:r>
        <w:rPr>
          <w:color w:val="231F20"/>
          <w:sz w:val="20"/>
          <w:szCs w:val="20"/>
        </w:rPr>
        <w:t>Any supplier (importer, producer, industrial group) lists with Carrefour, exhaustively and before any production, its manufacturing, product processing or packaging sites for Carrefour products with their name and exact address. All the sites concerned have an audit result in accordance with this purchasing rule.</w:t>
      </w:r>
    </w:p>
    <w:p w:rsidR="00A173E9" w:rsidRDefault="00A173E9">
      <w:pPr>
        <w:pBdr>
          <w:top w:val="nil"/>
          <w:left w:val="nil"/>
          <w:bottom w:val="nil"/>
          <w:right w:val="nil"/>
          <w:between w:val="nil"/>
        </w:pBdr>
        <w:spacing w:before="7"/>
        <w:rPr>
          <w:color w:val="000000"/>
          <w:sz w:val="19"/>
          <w:szCs w:val="19"/>
        </w:rPr>
      </w:pPr>
    </w:p>
    <w:p w:rsidR="00A173E9" w:rsidRDefault="00AE5E83">
      <w:pPr>
        <w:numPr>
          <w:ilvl w:val="0"/>
          <w:numId w:val="32"/>
        </w:numPr>
        <w:pBdr>
          <w:top w:val="nil"/>
          <w:left w:val="nil"/>
          <w:bottom w:val="nil"/>
          <w:right w:val="nil"/>
          <w:between w:val="nil"/>
        </w:pBdr>
        <w:tabs>
          <w:tab w:val="left" w:pos="1147"/>
        </w:tabs>
        <w:spacing w:line="237" w:lineRule="auto"/>
        <w:ind w:left="1146" w:right="718" w:hanging="427"/>
        <w:jc w:val="both"/>
      </w:pPr>
      <w:r>
        <w:rPr>
          <w:color w:val="231F20"/>
          <w:sz w:val="20"/>
          <w:szCs w:val="20"/>
        </w:rPr>
        <w:t xml:space="preserve">The </w:t>
      </w:r>
      <w:r>
        <w:rPr>
          <w:b/>
          <w:color w:val="231F20"/>
          <w:sz w:val="20"/>
          <w:szCs w:val="20"/>
        </w:rPr>
        <w:t>manufacturing stages considered to be sensitive</w:t>
      </w:r>
      <w:r>
        <w:rPr>
          <w:color w:val="231F20"/>
          <w:sz w:val="20"/>
          <w:szCs w:val="20"/>
        </w:rPr>
        <w:t xml:space="preserve"> and carried out outside the manufacturing site referenced by Carrefour must be controlled by the suppliers. Carrefour will give preference to the manufacturing stages under control</w:t>
      </w:r>
    </w:p>
    <w:p w:rsidR="00A173E9" w:rsidRDefault="00A173E9">
      <w:pPr>
        <w:pBdr>
          <w:top w:val="nil"/>
          <w:left w:val="nil"/>
          <w:bottom w:val="nil"/>
          <w:right w:val="nil"/>
          <w:between w:val="nil"/>
        </w:pBdr>
        <w:spacing w:before="7"/>
        <w:rPr>
          <w:color w:val="000000"/>
          <w:sz w:val="19"/>
          <w:szCs w:val="19"/>
        </w:rPr>
      </w:pPr>
    </w:p>
    <w:p w:rsidR="00A173E9" w:rsidRDefault="00AE5E83">
      <w:pPr>
        <w:numPr>
          <w:ilvl w:val="0"/>
          <w:numId w:val="32"/>
        </w:numPr>
        <w:pBdr>
          <w:top w:val="nil"/>
          <w:left w:val="nil"/>
          <w:bottom w:val="nil"/>
          <w:right w:val="nil"/>
          <w:between w:val="nil"/>
        </w:pBdr>
        <w:tabs>
          <w:tab w:val="left" w:pos="1218"/>
        </w:tabs>
        <w:spacing w:line="237" w:lineRule="auto"/>
        <w:ind w:left="1217" w:right="721" w:hanging="498"/>
        <w:jc w:val="both"/>
      </w:pPr>
      <w:r>
        <w:rPr>
          <w:color w:val="231F20"/>
          <w:sz w:val="20"/>
          <w:szCs w:val="20"/>
        </w:rPr>
        <w:t>For all materials that are not subject to a specific purchasing rule, Carrefour will give preference to sourcing from countries, zones or suppliers with a lower risk.</w:t>
      </w:r>
    </w:p>
    <w:p w:rsidR="00A173E9" w:rsidRDefault="00A173E9">
      <w:pPr>
        <w:pBdr>
          <w:top w:val="nil"/>
          <w:left w:val="nil"/>
          <w:bottom w:val="nil"/>
          <w:right w:val="nil"/>
          <w:between w:val="nil"/>
        </w:pBdr>
        <w:spacing w:before="8"/>
        <w:rPr>
          <w:color w:val="000000"/>
          <w:sz w:val="19"/>
          <w:szCs w:val="19"/>
        </w:rPr>
      </w:pPr>
    </w:p>
    <w:p w:rsidR="00A173E9" w:rsidRDefault="00AE5E83">
      <w:pPr>
        <w:numPr>
          <w:ilvl w:val="0"/>
          <w:numId w:val="32"/>
        </w:numPr>
        <w:pBdr>
          <w:top w:val="nil"/>
          <w:left w:val="nil"/>
          <w:bottom w:val="nil"/>
          <w:right w:val="nil"/>
          <w:between w:val="nil"/>
        </w:pBdr>
        <w:tabs>
          <w:tab w:val="left" w:pos="1147"/>
        </w:tabs>
        <w:spacing w:line="237" w:lineRule="auto"/>
        <w:ind w:left="1146" w:right="718" w:hanging="427"/>
        <w:jc w:val="both"/>
      </w:pPr>
      <w:r>
        <w:rPr>
          <w:color w:val="231F20"/>
          <w:sz w:val="20"/>
          <w:szCs w:val="20"/>
        </w:rPr>
        <w:t xml:space="preserve">Social audits are conducted by </w:t>
      </w:r>
      <w:r>
        <w:rPr>
          <w:b/>
          <w:color w:val="231F20"/>
          <w:sz w:val="20"/>
          <w:szCs w:val="20"/>
        </w:rPr>
        <w:t>audit companies listed by Carrefour, ICS and BSCI</w:t>
      </w:r>
      <w:r>
        <w:rPr>
          <w:color w:val="231F20"/>
          <w:sz w:val="20"/>
          <w:szCs w:val="20"/>
        </w:rPr>
        <w:t xml:space="preserve"> and use an audit framework validated by Carrefour (ICS, BSCI).</w:t>
      </w:r>
    </w:p>
    <w:p w:rsidR="00A173E9" w:rsidRDefault="00A173E9">
      <w:pPr>
        <w:pBdr>
          <w:top w:val="nil"/>
          <w:left w:val="nil"/>
          <w:bottom w:val="nil"/>
          <w:right w:val="nil"/>
          <w:between w:val="nil"/>
        </w:pBdr>
        <w:spacing w:before="6"/>
        <w:rPr>
          <w:color w:val="000000"/>
          <w:sz w:val="19"/>
          <w:szCs w:val="19"/>
        </w:rPr>
      </w:pPr>
    </w:p>
    <w:p w:rsidR="00A173E9" w:rsidRDefault="00AE5E83">
      <w:pPr>
        <w:numPr>
          <w:ilvl w:val="0"/>
          <w:numId w:val="32"/>
        </w:numPr>
        <w:pBdr>
          <w:top w:val="nil"/>
          <w:left w:val="nil"/>
          <w:bottom w:val="nil"/>
          <w:right w:val="nil"/>
          <w:between w:val="nil"/>
        </w:pBdr>
        <w:tabs>
          <w:tab w:val="left" w:pos="1148"/>
        </w:tabs>
        <w:ind w:left="1147" w:hanging="428"/>
      </w:pPr>
      <w:r>
        <w:rPr>
          <w:color w:val="231F20"/>
          <w:sz w:val="20"/>
          <w:szCs w:val="20"/>
        </w:rPr>
        <w:t xml:space="preserve">Listing, monitoring and control audits are </w:t>
      </w:r>
      <w:r>
        <w:rPr>
          <w:b/>
          <w:color w:val="231F20"/>
          <w:sz w:val="20"/>
          <w:szCs w:val="20"/>
        </w:rPr>
        <w:t>at the expense of the supplier.</w:t>
      </w:r>
    </w:p>
    <w:p w:rsidR="00A173E9" w:rsidRDefault="00A173E9">
      <w:pPr>
        <w:pBdr>
          <w:top w:val="nil"/>
          <w:left w:val="nil"/>
          <w:bottom w:val="nil"/>
          <w:right w:val="nil"/>
          <w:between w:val="nil"/>
        </w:pBdr>
        <w:spacing w:before="8"/>
        <w:rPr>
          <w:b/>
          <w:color w:val="000000"/>
          <w:sz w:val="19"/>
          <w:szCs w:val="19"/>
        </w:rPr>
      </w:pPr>
    </w:p>
    <w:p w:rsidR="00A173E9" w:rsidRDefault="00AE5E83">
      <w:pPr>
        <w:numPr>
          <w:ilvl w:val="0"/>
          <w:numId w:val="32"/>
        </w:numPr>
        <w:pBdr>
          <w:top w:val="nil"/>
          <w:left w:val="nil"/>
          <w:bottom w:val="nil"/>
          <w:right w:val="nil"/>
          <w:between w:val="nil"/>
        </w:pBdr>
        <w:tabs>
          <w:tab w:val="left" w:pos="1147"/>
        </w:tabs>
        <w:spacing w:line="237" w:lineRule="auto"/>
        <w:ind w:left="1146" w:right="718" w:hanging="427"/>
        <w:jc w:val="both"/>
      </w:pPr>
      <w:r>
        <w:rPr>
          <w:color w:val="231F20"/>
          <w:sz w:val="20"/>
          <w:szCs w:val="20"/>
        </w:rPr>
        <w:t>All Group purchasing entities are careful not to</w:t>
      </w:r>
      <w:r>
        <w:rPr>
          <w:b/>
          <w:color w:val="231F20"/>
          <w:sz w:val="20"/>
          <w:szCs w:val="20"/>
        </w:rPr>
        <w:t xml:space="preserve"> impose conditions on their suppliers,</w:t>
      </w:r>
      <w:r>
        <w:rPr>
          <w:color w:val="231F20"/>
          <w:sz w:val="20"/>
          <w:szCs w:val="20"/>
        </w:rPr>
        <w:t xml:space="preserve"> notably deadlines that would prevent them from complying with the content of the social and environmental commitment charter.</w:t>
      </w:r>
    </w:p>
    <w:p w:rsidR="00A173E9" w:rsidRDefault="00A173E9">
      <w:pPr>
        <w:pBdr>
          <w:top w:val="nil"/>
          <w:left w:val="nil"/>
          <w:bottom w:val="nil"/>
          <w:right w:val="nil"/>
          <w:between w:val="nil"/>
        </w:pBdr>
        <w:spacing w:before="7"/>
        <w:rPr>
          <w:color w:val="000000"/>
          <w:sz w:val="19"/>
          <w:szCs w:val="19"/>
        </w:rPr>
      </w:pPr>
    </w:p>
    <w:p w:rsidR="00A173E9" w:rsidRDefault="00AE5E83">
      <w:pPr>
        <w:numPr>
          <w:ilvl w:val="0"/>
          <w:numId w:val="32"/>
        </w:numPr>
        <w:pBdr>
          <w:top w:val="nil"/>
          <w:left w:val="nil"/>
          <w:bottom w:val="nil"/>
          <w:right w:val="nil"/>
          <w:between w:val="nil"/>
        </w:pBdr>
        <w:tabs>
          <w:tab w:val="left" w:pos="1147"/>
        </w:tabs>
        <w:spacing w:line="237" w:lineRule="auto"/>
        <w:ind w:left="1146" w:right="715" w:hanging="427"/>
        <w:jc w:val="both"/>
      </w:pPr>
      <w:r>
        <w:rPr>
          <w:color w:val="231F20"/>
          <w:sz w:val="20"/>
          <w:szCs w:val="20"/>
        </w:rPr>
        <w:t xml:space="preserve">All </w:t>
      </w:r>
      <w:r>
        <w:rPr>
          <w:b/>
          <w:color w:val="231F20"/>
          <w:sz w:val="20"/>
          <w:szCs w:val="20"/>
        </w:rPr>
        <w:t>situations specific to a sourcing country</w:t>
      </w:r>
      <w:r>
        <w:rPr>
          <w:color w:val="231F20"/>
          <w:sz w:val="20"/>
          <w:szCs w:val="20"/>
        </w:rPr>
        <w:t xml:space="preserve"> are the subject of dedicated communication and appropriate measures. Thus, manufacturing sites located in Bangladesh are subject to the obligation provided for by the </w:t>
      </w:r>
      <w:r>
        <w:rPr>
          <w:b/>
          <w:color w:val="231F20"/>
          <w:sz w:val="20"/>
          <w:szCs w:val="20"/>
        </w:rPr>
        <w:t xml:space="preserve">Fire and Building Safety Agreement (or future RMG Sustainability Council -RSC) </w:t>
      </w:r>
      <w:r>
        <w:rPr>
          <w:color w:val="231F20"/>
          <w:sz w:val="20"/>
          <w:szCs w:val="20"/>
        </w:rPr>
        <w:t>signed by Carrefour and implemented by Global Sourcing.</w:t>
      </w:r>
    </w:p>
    <w:p w:rsidR="00A173E9" w:rsidRDefault="00A173E9">
      <w:pPr>
        <w:pBdr>
          <w:top w:val="nil"/>
          <w:left w:val="nil"/>
          <w:bottom w:val="nil"/>
          <w:right w:val="nil"/>
          <w:between w:val="nil"/>
        </w:pBdr>
        <w:spacing w:before="4"/>
        <w:rPr>
          <w:color w:val="000000"/>
          <w:sz w:val="19"/>
          <w:szCs w:val="19"/>
        </w:rPr>
      </w:pPr>
    </w:p>
    <w:p w:rsidR="00A173E9" w:rsidRDefault="00A173E9">
      <w:pPr>
        <w:pBdr>
          <w:top w:val="nil"/>
          <w:left w:val="nil"/>
          <w:bottom w:val="nil"/>
          <w:right w:val="nil"/>
          <w:between w:val="nil"/>
        </w:pBdr>
        <w:tabs>
          <w:tab w:val="left" w:pos="709"/>
          <w:tab w:val="right" w:pos="11433"/>
        </w:tabs>
        <w:spacing w:line="242" w:lineRule="auto"/>
        <w:ind w:left="904" w:hanging="195"/>
        <w:rPr>
          <w:i/>
          <w:color w:val="231F20"/>
          <w:sz w:val="20"/>
          <w:szCs w:val="20"/>
        </w:rPr>
      </w:pPr>
    </w:p>
    <w:p w:rsidR="00A173E9" w:rsidRDefault="00A173E9">
      <w:pPr>
        <w:tabs>
          <w:tab w:val="left" w:pos="709"/>
        </w:tabs>
        <w:rPr>
          <w:color w:val="000000"/>
        </w:rPr>
        <w:sectPr w:rsidR="00A173E9">
          <w:footerReference w:type="default" r:id="rId27"/>
          <w:pgSz w:w="11910" w:h="16840"/>
          <w:pgMar w:top="820" w:right="0" w:bottom="0" w:left="0" w:header="0" w:footer="0" w:gutter="0"/>
          <w:cols w:space="720"/>
        </w:sectPr>
      </w:pPr>
    </w:p>
    <w:p w:rsidR="00A173E9" w:rsidRDefault="00AE5E83">
      <w:pPr>
        <w:pBdr>
          <w:top w:val="nil"/>
          <w:left w:val="nil"/>
          <w:bottom w:val="nil"/>
          <w:right w:val="nil"/>
          <w:between w:val="nil"/>
        </w:pBdr>
        <w:spacing w:before="86"/>
        <w:ind w:left="720"/>
        <w:rPr>
          <w:b/>
          <w:color w:val="000000"/>
          <w:sz w:val="28"/>
          <w:szCs w:val="28"/>
        </w:rPr>
      </w:pPr>
      <w:r>
        <w:rPr>
          <w:b/>
          <w:color w:val="CD2026"/>
          <w:sz w:val="28"/>
          <w:szCs w:val="28"/>
        </w:rPr>
        <w:lastRenderedPageBreak/>
        <w:t>Appendix 1</w:t>
      </w:r>
    </w:p>
    <w:p w:rsidR="00A173E9" w:rsidRDefault="00AE5E83">
      <w:pPr>
        <w:pBdr>
          <w:top w:val="nil"/>
          <w:left w:val="nil"/>
          <w:bottom w:val="nil"/>
          <w:right w:val="nil"/>
          <w:between w:val="nil"/>
        </w:pBdr>
        <w:spacing w:before="23" w:line="237" w:lineRule="auto"/>
        <w:ind w:left="719" w:right="2716"/>
        <w:rPr>
          <w:b/>
          <w:color w:val="000000"/>
          <w:sz w:val="40"/>
          <w:szCs w:val="40"/>
        </w:rPr>
      </w:pPr>
      <w:r>
        <w:rPr>
          <w:b/>
          <w:color w:val="144F8D"/>
          <w:sz w:val="40"/>
          <w:szCs w:val="40"/>
        </w:rPr>
        <w:t>CSR commitment charter for Suppliers of controlled products Contractual appendix</w:t>
      </w:r>
    </w:p>
    <w:p w:rsidR="00A173E9" w:rsidRDefault="00A173E9">
      <w:pPr>
        <w:pBdr>
          <w:top w:val="nil"/>
          <w:left w:val="nil"/>
          <w:bottom w:val="nil"/>
          <w:right w:val="nil"/>
          <w:between w:val="nil"/>
        </w:pBdr>
        <w:spacing w:before="10"/>
        <w:rPr>
          <w:b/>
          <w:color w:val="000000"/>
          <w:sz w:val="35"/>
          <w:szCs w:val="35"/>
        </w:rPr>
      </w:pPr>
    </w:p>
    <w:p w:rsidR="00A173E9" w:rsidRDefault="00AE5E83">
      <w:pPr>
        <w:pBdr>
          <w:top w:val="nil"/>
          <w:left w:val="nil"/>
          <w:bottom w:val="nil"/>
          <w:right w:val="nil"/>
          <w:between w:val="nil"/>
        </w:pBdr>
        <w:spacing w:line="237" w:lineRule="auto"/>
        <w:ind w:left="720" w:right="715"/>
        <w:jc w:val="both"/>
        <w:rPr>
          <w:color w:val="000000"/>
          <w:sz w:val="20"/>
          <w:szCs w:val="20"/>
        </w:rPr>
      </w:pPr>
      <w:r>
        <w:rPr>
          <w:color w:val="231F20"/>
          <w:sz w:val="20"/>
          <w:szCs w:val="20"/>
        </w:rPr>
        <w:t>This charter concerns all suppliers of Carrefour controlled products. Supplier means any supplier of controlled products and their own suppliers and subcontractors. Controlled products are mainly products purchased by Carrefour intended to be sold or not, which meet specifications defined by Carrefour and which are subject to specific quality control for Carrefour.</w:t>
      </w:r>
    </w:p>
    <w:p w:rsidR="00A173E9" w:rsidRDefault="00A173E9">
      <w:pPr>
        <w:pBdr>
          <w:top w:val="nil"/>
          <w:left w:val="nil"/>
          <w:bottom w:val="nil"/>
          <w:right w:val="nil"/>
          <w:between w:val="nil"/>
        </w:pBdr>
        <w:rPr>
          <w:color w:val="000000"/>
          <w:sz w:val="24"/>
          <w:szCs w:val="24"/>
        </w:rPr>
      </w:pPr>
    </w:p>
    <w:p w:rsidR="00A173E9" w:rsidRDefault="00AE5E83">
      <w:pPr>
        <w:pStyle w:val="Titre5"/>
        <w:spacing w:before="183"/>
        <w:ind w:firstLine="720"/>
        <w:jc w:val="both"/>
      </w:pPr>
      <w:r>
        <w:rPr>
          <w:color w:val="144F8D"/>
        </w:rPr>
        <w:t>Carrefour's Social Responsibility</w:t>
      </w:r>
    </w:p>
    <w:p w:rsidR="00A173E9" w:rsidRDefault="00A173E9">
      <w:pPr>
        <w:pBdr>
          <w:top w:val="nil"/>
          <w:left w:val="nil"/>
          <w:bottom w:val="nil"/>
          <w:right w:val="nil"/>
          <w:between w:val="nil"/>
        </w:pBdr>
        <w:spacing w:before="8"/>
        <w:rPr>
          <w:b/>
          <w:color w:val="000000"/>
          <w:sz w:val="19"/>
          <w:szCs w:val="19"/>
        </w:rPr>
      </w:pPr>
    </w:p>
    <w:p w:rsidR="00A173E9" w:rsidRDefault="00AE5E83">
      <w:pPr>
        <w:pBdr>
          <w:top w:val="nil"/>
          <w:left w:val="nil"/>
          <w:bottom w:val="nil"/>
          <w:right w:val="nil"/>
          <w:between w:val="nil"/>
        </w:pBdr>
        <w:spacing w:line="237" w:lineRule="auto"/>
        <w:ind w:left="720" w:right="712"/>
        <w:jc w:val="both"/>
        <w:rPr>
          <w:color w:val="000000"/>
          <w:sz w:val="20"/>
          <w:szCs w:val="20"/>
        </w:rPr>
      </w:pPr>
      <w:r>
        <w:rPr>
          <w:color w:val="231F20"/>
          <w:sz w:val="20"/>
          <w:szCs w:val="20"/>
        </w:rPr>
        <w:t>With nearly 13 million daily customers and thousands of suppliers in the countries in which it operates or obtains supplies, the Carrefour group has, since its origins, been aware of the environmental, economic and social impact of its activities. All these issues are taken into account in its Corporate Social Responsibility (CSR) approach, which is at the heart of the company's strategy.</w:t>
      </w:r>
    </w:p>
    <w:p w:rsidR="00A173E9" w:rsidRDefault="00A173E9">
      <w:pPr>
        <w:pBdr>
          <w:top w:val="nil"/>
          <w:left w:val="nil"/>
          <w:bottom w:val="nil"/>
          <w:right w:val="nil"/>
          <w:between w:val="nil"/>
        </w:pBdr>
        <w:spacing w:before="6"/>
        <w:rPr>
          <w:color w:val="000000"/>
          <w:sz w:val="19"/>
          <w:szCs w:val="19"/>
        </w:rPr>
      </w:pPr>
    </w:p>
    <w:p w:rsidR="00A173E9" w:rsidRDefault="00AE5E83">
      <w:pPr>
        <w:pBdr>
          <w:top w:val="nil"/>
          <w:left w:val="nil"/>
          <w:bottom w:val="nil"/>
          <w:right w:val="nil"/>
          <w:between w:val="nil"/>
        </w:pBdr>
        <w:spacing w:line="237" w:lineRule="auto"/>
        <w:ind w:left="720" w:right="714"/>
        <w:jc w:val="both"/>
        <w:rPr>
          <w:color w:val="000000"/>
          <w:sz w:val="20"/>
          <w:szCs w:val="20"/>
        </w:rPr>
      </w:pPr>
      <w:r>
        <w:rPr>
          <w:color w:val="231F20"/>
          <w:sz w:val="20"/>
          <w:szCs w:val="20"/>
        </w:rPr>
        <w:t>Ethical principles guide its actions, as well as respect for human rights and the environment throughout the supply chain. This commitment is the subject of this contractual charter.</w:t>
      </w:r>
    </w:p>
    <w:p w:rsidR="00A173E9" w:rsidRDefault="00A173E9">
      <w:pPr>
        <w:pBdr>
          <w:top w:val="nil"/>
          <w:left w:val="nil"/>
          <w:bottom w:val="nil"/>
          <w:right w:val="nil"/>
          <w:between w:val="nil"/>
        </w:pBdr>
        <w:rPr>
          <w:color w:val="000000"/>
          <w:sz w:val="24"/>
          <w:szCs w:val="24"/>
        </w:rPr>
      </w:pPr>
    </w:p>
    <w:p w:rsidR="00A173E9" w:rsidRDefault="00AE5E83">
      <w:pPr>
        <w:pStyle w:val="Titre5"/>
        <w:spacing w:before="185"/>
        <w:ind w:firstLine="720"/>
        <w:jc w:val="both"/>
      </w:pPr>
      <w:r>
        <w:rPr>
          <w:color w:val="144F8D"/>
        </w:rPr>
        <w:t>An approach that respects major international principles</w:t>
      </w:r>
    </w:p>
    <w:p w:rsidR="00A173E9" w:rsidRDefault="00A173E9">
      <w:pPr>
        <w:pBdr>
          <w:top w:val="nil"/>
          <w:left w:val="nil"/>
          <w:bottom w:val="nil"/>
          <w:right w:val="nil"/>
          <w:between w:val="nil"/>
        </w:pBdr>
        <w:spacing w:before="6"/>
        <w:rPr>
          <w:b/>
          <w:color w:val="000000"/>
          <w:sz w:val="19"/>
          <w:szCs w:val="19"/>
        </w:rPr>
      </w:pPr>
    </w:p>
    <w:p w:rsidR="00A173E9" w:rsidRDefault="00AE5E83">
      <w:pPr>
        <w:pBdr>
          <w:top w:val="nil"/>
          <w:left w:val="nil"/>
          <w:bottom w:val="nil"/>
          <w:right w:val="nil"/>
          <w:between w:val="nil"/>
        </w:pBdr>
        <w:spacing w:line="242" w:lineRule="auto"/>
        <w:ind w:left="720"/>
        <w:rPr>
          <w:color w:val="000000"/>
          <w:sz w:val="20"/>
          <w:szCs w:val="20"/>
        </w:rPr>
      </w:pPr>
      <w:r>
        <w:rPr>
          <w:color w:val="231F20"/>
          <w:sz w:val="20"/>
          <w:szCs w:val="20"/>
        </w:rPr>
        <w:t>Carrefour's social commitment is part of the continuity of respect and promotion by Carrefour:</w:t>
      </w:r>
    </w:p>
    <w:p w:rsidR="00A173E9" w:rsidRDefault="00AE5E83">
      <w:pPr>
        <w:numPr>
          <w:ilvl w:val="0"/>
          <w:numId w:val="23"/>
        </w:numPr>
        <w:pBdr>
          <w:top w:val="nil"/>
          <w:left w:val="nil"/>
          <w:bottom w:val="nil"/>
          <w:right w:val="nil"/>
          <w:between w:val="nil"/>
        </w:pBdr>
        <w:tabs>
          <w:tab w:val="left" w:pos="905"/>
        </w:tabs>
      </w:pPr>
      <w:r>
        <w:rPr>
          <w:color w:val="231F20"/>
          <w:sz w:val="20"/>
          <w:szCs w:val="20"/>
        </w:rPr>
        <w:t>of the Universal Declaration of Human Rights;</w:t>
      </w:r>
    </w:p>
    <w:p w:rsidR="00A173E9" w:rsidRDefault="00AE5E83">
      <w:pPr>
        <w:numPr>
          <w:ilvl w:val="0"/>
          <w:numId w:val="23"/>
        </w:numPr>
        <w:pBdr>
          <w:top w:val="nil"/>
          <w:left w:val="nil"/>
          <w:bottom w:val="nil"/>
          <w:right w:val="nil"/>
          <w:between w:val="nil"/>
        </w:pBdr>
        <w:tabs>
          <w:tab w:val="left" w:pos="905"/>
        </w:tabs>
      </w:pPr>
      <w:r>
        <w:rPr>
          <w:color w:val="231F20"/>
          <w:sz w:val="20"/>
          <w:szCs w:val="20"/>
        </w:rPr>
        <w:t>of the eight fundamental ILO conventions;</w:t>
      </w:r>
    </w:p>
    <w:p w:rsidR="00A173E9" w:rsidRDefault="00AE5E83">
      <w:pPr>
        <w:numPr>
          <w:ilvl w:val="0"/>
          <w:numId w:val="23"/>
        </w:numPr>
        <w:pBdr>
          <w:top w:val="nil"/>
          <w:left w:val="nil"/>
          <w:bottom w:val="nil"/>
          <w:right w:val="nil"/>
          <w:between w:val="nil"/>
        </w:pBdr>
        <w:tabs>
          <w:tab w:val="left" w:pos="905"/>
        </w:tabs>
      </w:pPr>
      <w:r>
        <w:rPr>
          <w:color w:val="231F20"/>
          <w:sz w:val="20"/>
          <w:szCs w:val="20"/>
        </w:rPr>
        <w:t>of the OECD Guidelines for Multinational Enterprises;</w:t>
      </w:r>
    </w:p>
    <w:p w:rsidR="00A173E9" w:rsidRDefault="00AE5E83">
      <w:pPr>
        <w:numPr>
          <w:ilvl w:val="0"/>
          <w:numId w:val="23"/>
        </w:numPr>
        <w:pBdr>
          <w:top w:val="nil"/>
          <w:left w:val="nil"/>
          <w:bottom w:val="nil"/>
          <w:right w:val="nil"/>
          <w:between w:val="nil"/>
        </w:pBdr>
        <w:tabs>
          <w:tab w:val="left" w:pos="905"/>
        </w:tabs>
      </w:pPr>
      <w:r>
        <w:rPr>
          <w:color w:val="231F20"/>
          <w:sz w:val="20"/>
          <w:szCs w:val="20"/>
        </w:rPr>
        <w:t>of the ten Principles of the UN Global Compact;</w:t>
      </w:r>
    </w:p>
    <w:p w:rsidR="00A173E9" w:rsidRDefault="00AE5E83">
      <w:pPr>
        <w:numPr>
          <w:ilvl w:val="0"/>
          <w:numId w:val="23"/>
        </w:numPr>
        <w:pBdr>
          <w:top w:val="nil"/>
          <w:left w:val="nil"/>
          <w:bottom w:val="nil"/>
          <w:right w:val="nil"/>
          <w:between w:val="nil"/>
        </w:pBdr>
        <w:tabs>
          <w:tab w:val="left" w:pos="905"/>
        </w:tabs>
      </w:pPr>
      <w:r>
        <w:rPr>
          <w:color w:val="231F20"/>
          <w:sz w:val="20"/>
          <w:szCs w:val="20"/>
        </w:rPr>
        <w:t>of the United Nations’ Guiding Principles on Business and Human Rights;</w:t>
      </w:r>
    </w:p>
    <w:p w:rsidR="00A173E9" w:rsidRDefault="00AE5E83">
      <w:pPr>
        <w:numPr>
          <w:ilvl w:val="0"/>
          <w:numId w:val="23"/>
        </w:numPr>
        <w:pBdr>
          <w:top w:val="nil"/>
          <w:left w:val="nil"/>
          <w:bottom w:val="nil"/>
          <w:right w:val="nil"/>
          <w:between w:val="nil"/>
        </w:pBdr>
        <w:tabs>
          <w:tab w:val="left" w:pos="905"/>
        </w:tabs>
        <w:spacing w:line="242" w:lineRule="auto"/>
      </w:pPr>
      <w:r>
        <w:rPr>
          <w:color w:val="231F20"/>
          <w:sz w:val="20"/>
          <w:szCs w:val="20"/>
        </w:rPr>
        <w:t>of the international agreement signed with UNI Global Union</w:t>
      </w:r>
    </w:p>
    <w:p w:rsidR="00A173E9" w:rsidRDefault="00A173E9">
      <w:pPr>
        <w:pBdr>
          <w:top w:val="nil"/>
          <w:left w:val="nil"/>
          <w:bottom w:val="nil"/>
          <w:right w:val="nil"/>
          <w:between w:val="nil"/>
        </w:pBdr>
        <w:spacing w:before="8"/>
        <w:rPr>
          <w:color w:val="000000"/>
          <w:sz w:val="19"/>
          <w:szCs w:val="19"/>
        </w:rPr>
      </w:pPr>
    </w:p>
    <w:p w:rsidR="00A173E9" w:rsidRDefault="00AE5E83">
      <w:pPr>
        <w:pBdr>
          <w:top w:val="nil"/>
          <w:left w:val="nil"/>
          <w:bottom w:val="nil"/>
          <w:right w:val="nil"/>
          <w:between w:val="nil"/>
        </w:pBdr>
        <w:spacing w:line="237" w:lineRule="auto"/>
        <w:ind w:left="720" w:right="716"/>
        <w:jc w:val="both"/>
        <w:rPr>
          <w:color w:val="000000"/>
          <w:sz w:val="20"/>
          <w:szCs w:val="20"/>
        </w:rPr>
      </w:pPr>
      <w:r>
        <w:rPr>
          <w:color w:val="231F20"/>
          <w:sz w:val="20"/>
          <w:szCs w:val="20"/>
        </w:rPr>
        <w:t>Carrefour promotes compliance with international standards in its field of activity and therefore undertakes to act diligently in the conduct of its activities, taking into account the local context of the countries where it is present; assessing the impacts commonly generated by its activities and avoiding in particular any conduct complicit in the abuse of human rights by its commercial relations or with governmental or non-state organisations.</w:t>
      </w:r>
    </w:p>
    <w:p w:rsidR="00A173E9" w:rsidRDefault="00A173E9">
      <w:pPr>
        <w:pBdr>
          <w:top w:val="nil"/>
          <w:left w:val="nil"/>
          <w:bottom w:val="nil"/>
          <w:right w:val="nil"/>
          <w:between w:val="nil"/>
        </w:pBdr>
        <w:spacing w:before="6"/>
        <w:rPr>
          <w:color w:val="000000"/>
          <w:sz w:val="19"/>
          <w:szCs w:val="19"/>
        </w:rPr>
      </w:pPr>
    </w:p>
    <w:p w:rsidR="00A173E9" w:rsidRDefault="00AE5E83">
      <w:pPr>
        <w:pBdr>
          <w:top w:val="nil"/>
          <w:left w:val="nil"/>
          <w:bottom w:val="nil"/>
          <w:right w:val="nil"/>
          <w:between w:val="nil"/>
        </w:pBdr>
        <w:spacing w:line="237" w:lineRule="auto"/>
        <w:ind w:left="720" w:right="717"/>
        <w:jc w:val="both"/>
        <w:rPr>
          <w:color w:val="000000"/>
          <w:sz w:val="20"/>
          <w:szCs w:val="20"/>
        </w:rPr>
      </w:pPr>
      <w:r>
        <w:rPr>
          <w:color w:val="231F20"/>
          <w:sz w:val="20"/>
          <w:szCs w:val="20"/>
        </w:rPr>
        <w:t>Carrefour also actively supports the harmonisation and convergence of voluntary actions by companies to improve compliance with international human rights standards, including labour rights.</w:t>
      </w:r>
    </w:p>
    <w:p w:rsidR="00A173E9" w:rsidRDefault="00A173E9">
      <w:pPr>
        <w:pBdr>
          <w:top w:val="nil"/>
          <w:left w:val="nil"/>
          <w:bottom w:val="nil"/>
          <w:right w:val="nil"/>
          <w:between w:val="nil"/>
        </w:pBdr>
        <w:rPr>
          <w:color w:val="000000"/>
          <w:sz w:val="20"/>
          <w:szCs w:val="20"/>
        </w:rPr>
      </w:pPr>
    </w:p>
    <w:p w:rsidR="00A173E9" w:rsidRDefault="00A173E9">
      <w:pPr>
        <w:pBdr>
          <w:top w:val="nil"/>
          <w:left w:val="nil"/>
          <w:bottom w:val="nil"/>
          <w:right w:val="nil"/>
          <w:between w:val="nil"/>
        </w:pBdr>
        <w:spacing w:before="2"/>
        <w:rPr>
          <w:color w:val="000000"/>
          <w:sz w:val="19"/>
          <w:szCs w:val="19"/>
        </w:rPr>
      </w:pPr>
    </w:p>
    <w:p w:rsidR="00A173E9" w:rsidRDefault="00AE5E83">
      <w:pPr>
        <w:pStyle w:val="Titre5"/>
        <w:ind w:firstLine="720"/>
        <w:jc w:val="both"/>
      </w:pPr>
      <w:r>
        <w:rPr>
          <w:color w:val="144F8D"/>
        </w:rPr>
        <w:t>Carrefour's Ethical Principles</w:t>
      </w:r>
    </w:p>
    <w:p w:rsidR="00A173E9" w:rsidRDefault="00A173E9">
      <w:pPr>
        <w:pBdr>
          <w:top w:val="nil"/>
          <w:left w:val="nil"/>
          <w:bottom w:val="nil"/>
          <w:right w:val="nil"/>
          <w:between w:val="nil"/>
        </w:pBdr>
        <w:spacing w:before="8"/>
        <w:rPr>
          <w:b/>
          <w:color w:val="000000"/>
          <w:sz w:val="19"/>
          <w:szCs w:val="19"/>
        </w:rPr>
      </w:pPr>
    </w:p>
    <w:p w:rsidR="00A173E9" w:rsidRDefault="00AE5E83">
      <w:pPr>
        <w:pBdr>
          <w:top w:val="nil"/>
          <w:left w:val="nil"/>
          <w:bottom w:val="nil"/>
          <w:right w:val="nil"/>
          <w:between w:val="nil"/>
        </w:pBdr>
        <w:spacing w:line="237" w:lineRule="auto"/>
        <w:ind w:left="720" w:right="719"/>
        <w:jc w:val="both"/>
        <w:rPr>
          <w:color w:val="000000"/>
          <w:sz w:val="20"/>
          <w:szCs w:val="20"/>
        </w:rPr>
      </w:pPr>
      <w:r>
        <w:rPr>
          <w:color w:val="231F20"/>
          <w:sz w:val="20"/>
          <w:szCs w:val="20"/>
        </w:rPr>
        <w:t>A major international player in distribution, Carrefour aims to develop more sustainable and responsible trade, carried out with the utmost respect for ethics and legality. A document entitled “Our Ethical Principles” formalises the commitments regarding professional ethics.</w:t>
      </w:r>
    </w:p>
    <w:p w:rsidR="00A173E9" w:rsidRDefault="00A173E9">
      <w:pPr>
        <w:pBdr>
          <w:top w:val="nil"/>
          <w:left w:val="nil"/>
          <w:bottom w:val="nil"/>
          <w:right w:val="nil"/>
          <w:between w:val="nil"/>
        </w:pBdr>
        <w:spacing w:before="7"/>
        <w:rPr>
          <w:color w:val="000000"/>
          <w:sz w:val="19"/>
          <w:szCs w:val="19"/>
        </w:rPr>
      </w:pPr>
    </w:p>
    <w:p w:rsidR="00A173E9" w:rsidRDefault="00AE5E83">
      <w:pPr>
        <w:pBdr>
          <w:top w:val="nil"/>
          <w:left w:val="nil"/>
          <w:bottom w:val="nil"/>
          <w:right w:val="nil"/>
          <w:between w:val="nil"/>
        </w:pBdr>
        <w:spacing w:before="1" w:line="237" w:lineRule="auto"/>
        <w:ind w:left="720" w:right="715"/>
        <w:jc w:val="both"/>
        <w:rPr>
          <w:color w:val="000000"/>
          <w:sz w:val="20"/>
          <w:szCs w:val="20"/>
        </w:rPr>
      </w:pPr>
      <w:r>
        <w:rPr>
          <w:color w:val="231F20"/>
          <w:sz w:val="20"/>
          <w:szCs w:val="20"/>
        </w:rPr>
        <w:t>These ethical principles establish the reference framework in which Carrefour and its employees conduct their daily business as retailers. In particular, it guarantees the development of fair and transparent business practices.</w:t>
      </w:r>
    </w:p>
    <w:p w:rsidR="00A173E9" w:rsidRDefault="00A173E9">
      <w:pPr>
        <w:pBdr>
          <w:top w:val="nil"/>
          <w:left w:val="nil"/>
          <w:bottom w:val="nil"/>
          <w:right w:val="nil"/>
          <w:between w:val="nil"/>
        </w:pBdr>
        <w:spacing w:before="7"/>
        <w:rPr>
          <w:color w:val="000000"/>
          <w:sz w:val="19"/>
          <w:szCs w:val="19"/>
        </w:rPr>
      </w:pPr>
    </w:p>
    <w:p w:rsidR="00A173E9" w:rsidRDefault="00AE5E83">
      <w:pPr>
        <w:pBdr>
          <w:top w:val="nil"/>
          <w:left w:val="nil"/>
          <w:bottom w:val="nil"/>
          <w:right w:val="nil"/>
          <w:between w:val="nil"/>
        </w:pBdr>
        <w:spacing w:line="237" w:lineRule="auto"/>
        <w:ind w:left="720" w:right="720"/>
        <w:jc w:val="both"/>
        <w:rPr>
          <w:color w:val="000000"/>
          <w:sz w:val="20"/>
          <w:szCs w:val="20"/>
        </w:rPr>
      </w:pPr>
      <w:r>
        <w:rPr>
          <w:color w:val="231F20"/>
          <w:sz w:val="20"/>
          <w:szCs w:val="20"/>
        </w:rPr>
        <w:t>To ensure compliance with this code within the company, Carrefour has set up a Group Ethics Committee and Ethics Committees for each country.</w:t>
      </w:r>
    </w:p>
    <w:p w:rsidR="00A173E9" w:rsidRDefault="00AE5E83">
      <w:pPr>
        <w:pBdr>
          <w:top w:val="nil"/>
          <w:left w:val="nil"/>
          <w:bottom w:val="nil"/>
          <w:right w:val="nil"/>
          <w:between w:val="nil"/>
        </w:pBdr>
        <w:tabs>
          <w:tab w:val="right" w:pos="11433"/>
        </w:tabs>
        <w:spacing w:before="239" w:line="237" w:lineRule="auto"/>
        <w:ind w:left="720" w:right="470"/>
        <w:rPr>
          <w:color w:val="000000"/>
          <w:sz w:val="16"/>
          <w:szCs w:val="16"/>
        </w:rPr>
        <w:sectPr w:rsidR="00A173E9">
          <w:footerReference w:type="default" r:id="rId28"/>
          <w:pgSz w:w="11910" w:h="16840"/>
          <w:pgMar w:top="640" w:right="0" w:bottom="0" w:left="0" w:header="0" w:footer="0" w:gutter="0"/>
          <w:cols w:space="720"/>
        </w:sectPr>
      </w:pPr>
      <w:r>
        <w:rPr>
          <w:color w:val="231F20"/>
          <w:sz w:val="20"/>
          <w:szCs w:val="20"/>
        </w:rPr>
        <w:t>With its suppliers, Carrefour reaffirms, in this document, the commitments it expects from them in terms of business ethics and wishes to share with them its vision and its principles of action.</w:t>
      </w:r>
      <w:r>
        <w:rPr>
          <w:color w:val="231F20"/>
          <w:sz w:val="20"/>
          <w:szCs w:val="20"/>
        </w:rPr>
        <w:tab/>
      </w:r>
      <w:r>
        <w:rPr>
          <w:color w:val="231F20"/>
          <w:sz w:val="26"/>
          <w:szCs w:val="26"/>
          <w:vertAlign w:val="subscript"/>
        </w:rPr>
        <w:t>8</w:t>
      </w:r>
    </w:p>
    <w:p w:rsidR="00A173E9" w:rsidRDefault="00AE5E83">
      <w:pPr>
        <w:pStyle w:val="Titre5"/>
        <w:spacing w:before="74"/>
        <w:ind w:firstLine="720"/>
        <w:sectPr w:rsidR="00A173E9">
          <w:footerReference w:type="default" r:id="rId29"/>
          <w:pgSz w:w="11910" w:h="16840"/>
          <w:pgMar w:top="580" w:right="0" w:bottom="420" w:left="0" w:header="0" w:footer="238" w:gutter="0"/>
          <w:pgNumType w:start="9"/>
          <w:cols w:space="720"/>
        </w:sectPr>
      </w:pPr>
      <w:r>
        <w:rPr>
          <w:color w:val="144F8D"/>
        </w:rPr>
        <w:lastRenderedPageBreak/>
        <w:t>Our ethical principles</w:t>
      </w:r>
    </w:p>
    <w:p w:rsidR="00A173E9" w:rsidRDefault="00A173E9">
      <w:pPr>
        <w:pBdr>
          <w:top w:val="nil"/>
          <w:left w:val="nil"/>
          <w:bottom w:val="nil"/>
          <w:right w:val="nil"/>
          <w:between w:val="nil"/>
        </w:pBdr>
        <w:rPr>
          <w:b/>
          <w:color w:val="000000"/>
          <w:sz w:val="16"/>
          <w:szCs w:val="16"/>
        </w:rPr>
      </w:pPr>
    </w:p>
    <w:p w:rsidR="00A173E9" w:rsidRDefault="00A173E9">
      <w:pPr>
        <w:pBdr>
          <w:top w:val="nil"/>
          <w:left w:val="nil"/>
          <w:bottom w:val="nil"/>
          <w:right w:val="nil"/>
          <w:between w:val="nil"/>
        </w:pBdr>
        <w:rPr>
          <w:b/>
          <w:color w:val="000000"/>
          <w:sz w:val="16"/>
          <w:szCs w:val="16"/>
        </w:rPr>
      </w:pPr>
    </w:p>
    <w:p w:rsidR="00A173E9" w:rsidRDefault="00A173E9">
      <w:pPr>
        <w:pBdr>
          <w:top w:val="nil"/>
          <w:left w:val="nil"/>
          <w:bottom w:val="nil"/>
          <w:right w:val="nil"/>
          <w:between w:val="nil"/>
        </w:pBdr>
        <w:rPr>
          <w:b/>
          <w:color w:val="000000"/>
          <w:sz w:val="16"/>
          <w:szCs w:val="16"/>
        </w:rPr>
      </w:pPr>
    </w:p>
    <w:p w:rsidR="00A173E9" w:rsidRDefault="00A173E9">
      <w:pPr>
        <w:pBdr>
          <w:top w:val="nil"/>
          <w:left w:val="nil"/>
          <w:bottom w:val="nil"/>
          <w:right w:val="nil"/>
          <w:between w:val="nil"/>
        </w:pBdr>
        <w:rPr>
          <w:b/>
          <w:color w:val="000000"/>
          <w:sz w:val="16"/>
          <w:szCs w:val="16"/>
        </w:rPr>
      </w:pPr>
    </w:p>
    <w:p w:rsidR="00A173E9" w:rsidRDefault="00A173E9">
      <w:pPr>
        <w:pBdr>
          <w:top w:val="nil"/>
          <w:left w:val="nil"/>
          <w:bottom w:val="nil"/>
          <w:right w:val="nil"/>
          <w:between w:val="nil"/>
        </w:pBdr>
        <w:rPr>
          <w:b/>
          <w:color w:val="000000"/>
          <w:sz w:val="16"/>
          <w:szCs w:val="16"/>
        </w:rPr>
      </w:pPr>
    </w:p>
    <w:p w:rsidR="00A173E9" w:rsidRDefault="00AE5E83">
      <w:pPr>
        <w:pBdr>
          <w:top w:val="nil"/>
          <w:left w:val="nil"/>
          <w:bottom w:val="nil"/>
          <w:right w:val="nil"/>
          <w:between w:val="nil"/>
        </w:pBdr>
        <w:spacing w:before="109"/>
        <w:ind w:left="2026"/>
        <w:rPr>
          <w:color w:val="000000"/>
          <w:sz w:val="14"/>
          <w:szCs w:val="14"/>
        </w:rPr>
      </w:pPr>
      <w:r>
        <w:rPr>
          <w:color w:val="231F20"/>
          <w:sz w:val="14"/>
          <w:szCs w:val="14"/>
        </w:rPr>
        <w:t>Respect diversity</w:t>
      </w:r>
      <w:r>
        <w:rPr>
          <w:noProof/>
          <w:lang w:val="fr-FR"/>
        </w:rPr>
        <w:drawing>
          <wp:anchor distT="0" distB="0" distL="114300" distR="114300" simplePos="0" relativeHeight="251674624" behindDoc="0" locked="0" layoutInCell="1" allowOverlap="1">
            <wp:simplePos x="0" y="0"/>
            <wp:positionH relativeFrom="column">
              <wp:posOffset>1143000</wp:posOffset>
            </wp:positionH>
            <wp:positionV relativeFrom="paragraph">
              <wp:posOffset>-12696</wp:posOffset>
            </wp:positionV>
            <wp:extent cx="104825" cy="931049"/>
            <wp:effectExtent l="0" t="0" r="0" b="0"/>
            <wp:wrapNone/>
            <wp:docPr id="59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0"/>
                    <a:srcRect/>
                    <a:stretch>
                      <a:fillRect/>
                    </a:stretch>
                  </pic:blipFill>
                  <pic:spPr>
                    <a:xfrm>
                      <a:off x="0" y="0"/>
                      <a:ext cx="104825" cy="931049"/>
                    </a:xfrm>
                    <a:prstGeom prst="rect">
                      <a:avLst/>
                    </a:prstGeom>
                    <a:ln/>
                  </pic:spPr>
                </pic:pic>
              </a:graphicData>
            </a:graphic>
          </wp:anchor>
        </w:drawing>
      </w:r>
    </w:p>
    <w:p w:rsidR="00A173E9" w:rsidRDefault="00A173E9">
      <w:pPr>
        <w:pBdr>
          <w:top w:val="nil"/>
          <w:left w:val="nil"/>
          <w:bottom w:val="nil"/>
          <w:right w:val="nil"/>
          <w:between w:val="nil"/>
        </w:pBdr>
        <w:spacing w:before="7"/>
        <w:rPr>
          <w:color w:val="000000"/>
          <w:sz w:val="13"/>
          <w:szCs w:val="13"/>
        </w:rPr>
      </w:pPr>
    </w:p>
    <w:p w:rsidR="00A173E9" w:rsidRDefault="00AE5E83">
      <w:pPr>
        <w:pBdr>
          <w:top w:val="nil"/>
          <w:left w:val="nil"/>
          <w:bottom w:val="nil"/>
          <w:right w:val="nil"/>
          <w:between w:val="nil"/>
        </w:pBdr>
        <w:spacing w:before="1" w:line="472" w:lineRule="auto"/>
        <w:ind w:left="2026"/>
        <w:rPr>
          <w:color w:val="000000"/>
          <w:sz w:val="14"/>
          <w:szCs w:val="14"/>
        </w:rPr>
      </w:pPr>
      <w:r>
        <w:rPr>
          <w:color w:val="231F20"/>
          <w:sz w:val="14"/>
          <w:szCs w:val="14"/>
        </w:rPr>
        <w:t>Contribute to a safe and healthy working environment Promote social dialogue</w:t>
      </w:r>
    </w:p>
    <w:p w:rsidR="00A173E9" w:rsidRDefault="00AE5E83">
      <w:pPr>
        <w:pBdr>
          <w:top w:val="nil"/>
          <w:left w:val="nil"/>
          <w:bottom w:val="nil"/>
          <w:right w:val="nil"/>
          <w:between w:val="nil"/>
        </w:pBdr>
        <w:spacing w:before="1"/>
        <w:ind w:left="2026"/>
        <w:rPr>
          <w:color w:val="000000"/>
          <w:sz w:val="14"/>
          <w:szCs w:val="14"/>
        </w:rPr>
      </w:pPr>
      <w:r>
        <w:rPr>
          <w:color w:val="231F20"/>
          <w:sz w:val="14"/>
          <w:szCs w:val="14"/>
        </w:rPr>
        <w:t>Reject all harassment and discrimination</w:t>
      </w:r>
    </w:p>
    <w:p w:rsidR="00A173E9" w:rsidRDefault="00A173E9">
      <w:pPr>
        <w:pBdr>
          <w:top w:val="nil"/>
          <w:left w:val="nil"/>
          <w:bottom w:val="nil"/>
          <w:right w:val="nil"/>
          <w:between w:val="nil"/>
        </w:pBdr>
        <w:rPr>
          <w:color w:val="000000"/>
          <w:sz w:val="16"/>
          <w:szCs w:val="16"/>
        </w:rPr>
      </w:pPr>
    </w:p>
    <w:p w:rsidR="00A173E9" w:rsidRDefault="00A173E9">
      <w:pPr>
        <w:pBdr>
          <w:top w:val="nil"/>
          <w:left w:val="nil"/>
          <w:bottom w:val="nil"/>
          <w:right w:val="nil"/>
          <w:between w:val="nil"/>
        </w:pBdr>
        <w:rPr>
          <w:color w:val="000000"/>
          <w:sz w:val="16"/>
          <w:szCs w:val="16"/>
        </w:rPr>
      </w:pPr>
    </w:p>
    <w:p w:rsidR="00A173E9" w:rsidRDefault="00A173E9">
      <w:pPr>
        <w:pBdr>
          <w:top w:val="nil"/>
          <w:left w:val="nil"/>
          <w:bottom w:val="nil"/>
          <w:right w:val="nil"/>
          <w:between w:val="nil"/>
        </w:pBdr>
        <w:rPr>
          <w:color w:val="000000"/>
          <w:sz w:val="16"/>
          <w:szCs w:val="16"/>
        </w:rPr>
      </w:pPr>
    </w:p>
    <w:p w:rsidR="00A173E9" w:rsidRDefault="00AE5E83">
      <w:pPr>
        <w:pBdr>
          <w:top w:val="nil"/>
          <w:left w:val="nil"/>
          <w:bottom w:val="nil"/>
          <w:right w:val="nil"/>
          <w:between w:val="nil"/>
        </w:pBdr>
        <w:spacing w:before="116"/>
        <w:ind w:left="2026" w:right="417"/>
        <w:rPr>
          <w:color w:val="231F20"/>
          <w:sz w:val="14"/>
          <w:szCs w:val="14"/>
        </w:rPr>
      </w:pPr>
      <w:r>
        <w:rPr>
          <w:color w:val="231F20"/>
          <w:sz w:val="14"/>
          <w:szCs w:val="14"/>
        </w:rPr>
        <w:t>Ensure the safety of people and property</w:t>
      </w:r>
    </w:p>
    <w:p w:rsidR="00A173E9" w:rsidRDefault="00AE5E83">
      <w:pPr>
        <w:pBdr>
          <w:top w:val="nil"/>
          <w:left w:val="nil"/>
          <w:bottom w:val="nil"/>
          <w:right w:val="nil"/>
          <w:between w:val="nil"/>
        </w:pBdr>
        <w:spacing w:before="116"/>
        <w:ind w:left="2026" w:right="417"/>
        <w:rPr>
          <w:color w:val="000000"/>
          <w:sz w:val="14"/>
          <w:szCs w:val="14"/>
        </w:rPr>
      </w:pPr>
      <w:r>
        <w:rPr>
          <w:color w:val="231F20"/>
          <w:sz w:val="14"/>
          <w:szCs w:val="14"/>
        </w:rPr>
        <w:t>Protect the company’s resources and assets</w:t>
      </w:r>
      <w:r>
        <w:rPr>
          <w:noProof/>
          <w:lang w:val="fr-FR"/>
        </w:rPr>
        <w:drawing>
          <wp:anchor distT="0" distB="0" distL="114300" distR="114300" simplePos="0" relativeHeight="251675648" behindDoc="0" locked="0" layoutInCell="1" allowOverlap="1">
            <wp:simplePos x="0" y="0"/>
            <wp:positionH relativeFrom="column">
              <wp:posOffset>1143000</wp:posOffset>
            </wp:positionH>
            <wp:positionV relativeFrom="paragraph">
              <wp:posOffset>127000</wp:posOffset>
            </wp:positionV>
            <wp:extent cx="104825" cy="931049"/>
            <wp:effectExtent l="0" t="0" r="0" b="0"/>
            <wp:wrapNone/>
            <wp:docPr id="5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a:srcRect/>
                    <a:stretch>
                      <a:fillRect/>
                    </a:stretch>
                  </pic:blipFill>
                  <pic:spPr>
                    <a:xfrm>
                      <a:off x="0" y="0"/>
                      <a:ext cx="104825" cy="931049"/>
                    </a:xfrm>
                    <a:prstGeom prst="rect">
                      <a:avLst/>
                    </a:prstGeom>
                    <a:ln/>
                  </pic:spPr>
                </pic:pic>
              </a:graphicData>
            </a:graphic>
          </wp:anchor>
        </w:drawing>
      </w:r>
    </w:p>
    <w:p w:rsidR="00A173E9" w:rsidRDefault="00A173E9">
      <w:pPr>
        <w:pBdr>
          <w:top w:val="nil"/>
          <w:left w:val="nil"/>
          <w:bottom w:val="nil"/>
          <w:right w:val="nil"/>
          <w:between w:val="nil"/>
        </w:pBdr>
        <w:spacing w:before="8"/>
        <w:rPr>
          <w:color w:val="000000"/>
          <w:sz w:val="13"/>
          <w:szCs w:val="13"/>
        </w:rPr>
      </w:pPr>
    </w:p>
    <w:p w:rsidR="00A173E9" w:rsidRDefault="00AE5E83">
      <w:pPr>
        <w:pBdr>
          <w:top w:val="nil"/>
          <w:left w:val="nil"/>
          <w:bottom w:val="nil"/>
          <w:right w:val="nil"/>
          <w:between w:val="nil"/>
        </w:pBdr>
        <w:spacing w:line="472" w:lineRule="auto"/>
        <w:ind w:left="2026" w:right="1833"/>
        <w:rPr>
          <w:color w:val="000000"/>
          <w:sz w:val="14"/>
          <w:szCs w:val="14"/>
        </w:rPr>
      </w:pPr>
      <w:r>
        <w:rPr>
          <w:color w:val="231F20"/>
          <w:sz w:val="14"/>
          <w:szCs w:val="14"/>
        </w:rPr>
        <w:t>Guarantee confidentiality Protect the environment</w:t>
      </w:r>
    </w:p>
    <w:p w:rsidR="00A173E9" w:rsidRDefault="00AE5E83">
      <w:pPr>
        <w:pBdr>
          <w:top w:val="nil"/>
          <w:left w:val="nil"/>
          <w:bottom w:val="nil"/>
          <w:right w:val="nil"/>
          <w:between w:val="nil"/>
        </w:pBdr>
        <w:rPr>
          <w:color w:val="000000"/>
          <w:sz w:val="16"/>
          <w:szCs w:val="16"/>
        </w:rPr>
      </w:pPr>
      <w:r>
        <w:br w:type="column"/>
      </w:r>
    </w:p>
    <w:p w:rsidR="00A173E9" w:rsidRDefault="00A173E9">
      <w:pPr>
        <w:pBdr>
          <w:top w:val="nil"/>
          <w:left w:val="nil"/>
          <w:bottom w:val="nil"/>
          <w:right w:val="nil"/>
          <w:between w:val="nil"/>
        </w:pBdr>
        <w:rPr>
          <w:color w:val="000000"/>
          <w:sz w:val="16"/>
          <w:szCs w:val="16"/>
        </w:rPr>
      </w:pPr>
    </w:p>
    <w:p w:rsidR="00A173E9" w:rsidRDefault="00A173E9">
      <w:pPr>
        <w:pBdr>
          <w:top w:val="nil"/>
          <w:left w:val="nil"/>
          <w:bottom w:val="nil"/>
          <w:right w:val="nil"/>
          <w:between w:val="nil"/>
        </w:pBdr>
        <w:rPr>
          <w:color w:val="000000"/>
          <w:sz w:val="16"/>
          <w:szCs w:val="16"/>
        </w:rPr>
      </w:pPr>
    </w:p>
    <w:p w:rsidR="00A173E9" w:rsidRDefault="00A173E9">
      <w:pPr>
        <w:pBdr>
          <w:top w:val="nil"/>
          <w:left w:val="nil"/>
          <w:bottom w:val="nil"/>
          <w:right w:val="nil"/>
          <w:between w:val="nil"/>
        </w:pBdr>
        <w:rPr>
          <w:color w:val="000000"/>
          <w:sz w:val="16"/>
          <w:szCs w:val="16"/>
        </w:rPr>
      </w:pPr>
    </w:p>
    <w:p w:rsidR="00A173E9" w:rsidRDefault="00A173E9">
      <w:pPr>
        <w:pBdr>
          <w:top w:val="nil"/>
          <w:left w:val="nil"/>
          <w:bottom w:val="nil"/>
          <w:right w:val="nil"/>
          <w:between w:val="nil"/>
        </w:pBdr>
        <w:spacing w:before="2"/>
        <w:rPr>
          <w:color w:val="000000"/>
          <w:sz w:val="18"/>
          <w:szCs w:val="18"/>
        </w:rPr>
      </w:pPr>
    </w:p>
    <w:p w:rsidR="00A173E9" w:rsidRDefault="00AE5E83">
      <w:pPr>
        <w:pBdr>
          <w:top w:val="nil"/>
          <w:left w:val="nil"/>
          <w:bottom w:val="nil"/>
          <w:right w:val="nil"/>
          <w:between w:val="nil"/>
        </w:pBdr>
        <w:spacing w:line="237" w:lineRule="auto"/>
        <w:ind w:left="863" w:right="2552"/>
        <w:rPr>
          <w:color w:val="000000"/>
          <w:sz w:val="14"/>
          <w:szCs w:val="14"/>
        </w:rPr>
      </w:pPr>
      <w:r>
        <w:rPr>
          <w:color w:val="231F20"/>
          <w:sz w:val="14"/>
          <w:szCs w:val="14"/>
        </w:rPr>
        <w:t>Select and treat suppliers objectively and fairly</w:t>
      </w:r>
    </w:p>
    <w:p w:rsidR="00A173E9" w:rsidRDefault="00A173E9">
      <w:pPr>
        <w:pBdr>
          <w:top w:val="nil"/>
          <w:left w:val="nil"/>
          <w:bottom w:val="nil"/>
          <w:right w:val="nil"/>
          <w:between w:val="nil"/>
        </w:pBdr>
        <w:spacing w:before="7"/>
        <w:rPr>
          <w:color w:val="000000"/>
          <w:sz w:val="13"/>
          <w:szCs w:val="13"/>
        </w:rPr>
      </w:pPr>
    </w:p>
    <w:p w:rsidR="00A173E9" w:rsidRDefault="00AE5E83">
      <w:pPr>
        <w:pBdr>
          <w:top w:val="nil"/>
          <w:left w:val="nil"/>
          <w:bottom w:val="nil"/>
          <w:right w:val="nil"/>
          <w:between w:val="nil"/>
        </w:pBdr>
        <w:spacing w:line="472" w:lineRule="auto"/>
        <w:ind w:left="863" w:right="1301"/>
        <w:rPr>
          <w:color w:val="231F20"/>
          <w:sz w:val="14"/>
          <w:szCs w:val="14"/>
        </w:rPr>
      </w:pPr>
      <w:r>
        <w:rPr>
          <w:color w:val="231F20"/>
          <w:sz w:val="14"/>
          <w:szCs w:val="14"/>
        </w:rPr>
        <w:t>Develop transparent business relationships</w:t>
      </w:r>
    </w:p>
    <w:p w:rsidR="00A173E9" w:rsidRDefault="00AE5E83">
      <w:pPr>
        <w:pBdr>
          <w:top w:val="nil"/>
          <w:left w:val="nil"/>
          <w:bottom w:val="nil"/>
          <w:right w:val="nil"/>
          <w:between w:val="nil"/>
        </w:pBdr>
        <w:spacing w:line="472" w:lineRule="auto"/>
        <w:ind w:left="863" w:right="1301"/>
        <w:rPr>
          <w:color w:val="231F20"/>
          <w:sz w:val="14"/>
          <w:szCs w:val="14"/>
        </w:rPr>
      </w:pPr>
      <w:r>
        <w:rPr>
          <w:color w:val="231F20"/>
          <w:sz w:val="14"/>
          <w:szCs w:val="14"/>
        </w:rPr>
        <w:t>Respect commitments to our partners</w:t>
      </w:r>
    </w:p>
    <w:p w:rsidR="00A173E9" w:rsidRDefault="00AE5E83">
      <w:pPr>
        <w:pBdr>
          <w:top w:val="nil"/>
          <w:left w:val="nil"/>
          <w:bottom w:val="nil"/>
          <w:right w:val="nil"/>
          <w:between w:val="nil"/>
        </w:pBdr>
        <w:spacing w:line="472" w:lineRule="auto"/>
        <w:ind w:left="863" w:right="1301"/>
        <w:rPr>
          <w:color w:val="000000"/>
          <w:sz w:val="14"/>
          <w:szCs w:val="14"/>
        </w:rPr>
      </w:pPr>
      <w:r>
        <w:rPr>
          <w:color w:val="231F20"/>
          <w:sz w:val="14"/>
          <w:szCs w:val="14"/>
        </w:rPr>
        <w:t>Refrain from any unfair understanding or practice</w:t>
      </w:r>
      <w:r>
        <w:rPr>
          <w:noProof/>
          <w:lang w:val="fr-FR"/>
        </w:rPr>
        <w:drawing>
          <wp:anchor distT="0" distB="0" distL="114300" distR="114300" simplePos="0" relativeHeight="251676672" behindDoc="0" locked="0" layoutInCell="1" allowOverlap="1">
            <wp:simplePos x="0" y="0"/>
            <wp:positionH relativeFrom="column">
              <wp:posOffset>4089400</wp:posOffset>
            </wp:positionH>
            <wp:positionV relativeFrom="paragraph">
              <wp:posOffset>-355596</wp:posOffset>
            </wp:positionV>
            <wp:extent cx="104825" cy="931049"/>
            <wp:effectExtent l="0" t="0" r="0" b="0"/>
            <wp:wrapNone/>
            <wp:docPr id="5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104825" cy="931049"/>
                    </a:xfrm>
                    <a:prstGeom prst="rect">
                      <a:avLst/>
                    </a:prstGeom>
                    <a:ln/>
                  </pic:spPr>
                </pic:pic>
              </a:graphicData>
            </a:graphic>
          </wp:anchor>
        </w:drawing>
      </w:r>
    </w:p>
    <w:p w:rsidR="00A173E9" w:rsidRDefault="00A173E9">
      <w:pPr>
        <w:pBdr>
          <w:top w:val="nil"/>
          <w:left w:val="nil"/>
          <w:bottom w:val="nil"/>
          <w:right w:val="nil"/>
          <w:between w:val="nil"/>
        </w:pBdr>
        <w:rPr>
          <w:color w:val="000000"/>
          <w:sz w:val="16"/>
          <w:szCs w:val="16"/>
        </w:rPr>
      </w:pPr>
    </w:p>
    <w:p w:rsidR="00A173E9" w:rsidRDefault="00A173E9">
      <w:pPr>
        <w:pBdr>
          <w:top w:val="nil"/>
          <w:left w:val="nil"/>
          <w:bottom w:val="nil"/>
          <w:right w:val="nil"/>
          <w:between w:val="nil"/>
        </w:pBdr>
        <w:rPr>
          <w:color w:val="000000"/>
          <w:sz w:val="16"/>
          <w:szCs w:val="16"/>
        </w:rPr>
      </w:pPr>
    </w:p>
    <w:p w:rsidR="00A173E9" w:rsidRDefault="00A173E9">
      <w:pPr>
        <w:pBdr>
          <w:top w:val="nil"/>
          <w:left w:val="nil"/>
          <w:bottom w:val="nil"/>
          <w:right w:val="nil"/>
          <w:between w:val="nil"/>
        </w:pBdr>
        <w:rPr>
          <w:color w:val="000000"/>
          <w:sz w:val="16"/>
          <w:szCs w:val="16"/>
        </w:rPr>
      </w:pPr>
    </w:p>
    <w:p w:rsidR="00A173E9" w:rsidRDefault="00AE5E83">
      <w:pPr>
        <w:pBdr>
          <w:top w:val="nil"/>
          <w:left w:val="nil"/>
          <w:bottom w:val="nil"/>
          <w:right w:val="nil"/>
          <w:between w:val="nil"/>
        </w:pBdr>
        <w:spacing w:before="113" w:line="472" w:lineRule="auto"/>
        <w:ind w:left="863" w:right="1450"/>
        <w:rPr>
          <w:color w:val="231F20"/>
          <w:sz w:val="14"/>
          <w:szCs w:val="14"/>
        </w:rPr>
      </w:pPr>
      <w:r>
        <w:rPr>
          <w:color w:val="231F20"/>
          <w:sz w:val="14"/>
          <w:szCs w:val="14"/>
        </w:rPr>
        <w:t>Be honest, individually and collectively</w:t>
      </w:r>
    </w:p>
    <w:p w:rsidR="00A173E9" w:rsidRDefault="00AE5E83">
      <w:pPr>
        <w:pBdr>
          <w:top w:val="nil"/>
          <w:left w:val="nil"/>
          <w:bottom w:val="nil"/>
          <w:right w:val="nil"/>
          <w:between w:val="nil"/>
        </w:pBdr>
        <w:spacing w:before="113" w:line="472" w:lineRule="auto"/>
        <w:ind w:left="863" w:right="1450"/>
        <w:rPr>
          <w:color w:val="000000"/>
          <w:sz w:val="14"/>
          <w:szCs w:val="14"/>
        </w:rPr>
      </w:pPr>
      <w:r>
        <w:rPr>
          <w:color w:val="231F20"/>
          <w:sz w:val="14"/>
          <w:szCs w:val="14"/>
        </w:rPr>
        <w:t>Provide reliable and accurate reporting</w:t>
      </w:r>
      <w:r>
        <w:rPr>
          <w:noProof/>
          <w:lang w:val="fr-FR"/>
        </w:rPr>
        <w:drawing>
          <wp:anchor distT="0" distB="0" distL="114300" distR="114300" simplePos="0" relativeHeight="251677696" behindDoc="0" locked="0" layoutInCell="1" allowOverlap="1">
            <wp:simplePos x="0" y="0"/>
            <wp:positionH relativeFrom="column">
              <wp:posOffset>4089400</wp:posOffset>
            </wp:positionH>
            <wp:positionV relativeFrom="paragraph">
              <wp:posOffset>-12696</wp:posOffset>
            </wp:positionV>
            <wp:extent cx="104825" cy="931049"/>
            <wp:effectExtent l="0" t="0" r="0" b="0"/>
            <wp:wrapNone/>
            <wp:docPr id="58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3"/>
                    <a:srcRect/>
                    <a:stretch>
                      <a:fillRect/>
                    </a:stretch>
                  </pic:blipFill>
                  <pic:spPr>
                    <a:xfrm>
                      <a:off x="0" y="0"/>
                      <a:ext cx="104825" cy="931049"/>
                    </a:xfrm>
                    <a:prstGeom prst="rect">
                      <a:avLst/>
                    </a:prstGeom>
                    <a:ln/>
                  </pic:spPr>
                </pic:pic>
              </a:graphicData>
            </a:graphic>
          </wp:anchor>
        </w:drawing>
      </w:r>
    </w:p>
    <w:p w:rsidR="00A173E9" w:rsidRDefault="00AE5E83">
      <w:pPr>
        <w:pBdr>
          <w:top w:val="nil"/>
          <w:left w:val="nil"/>
          <w:bottom w:val="nil"/>
          <w:right w:val="nil"/>
          <w:between w:val="nil"/>
        </w:pBdr>
        <w:spacing w:before="2" w:line="472" w:lineRule="auto"/>
        <w:ind w:left="863" w:right="2847"/>
        <w:rPr>
          <w:color w:val="000000"/>
          <w:sz w:val="14"/>
          <w:szCs w:val="14"/>
        </w:rPr>
        <w:sectPr w:rsidR="00A173E9">
          <w:type w:val="continuous"/>
          <w:pgSz w:w="11910" w:h="16840"/>
          <w:pgMar w:top="1580" w:right="0" w:bottom="0" w:left="0" w:header="360" w:footer="360" w:gutter="0"/>
          <w:cols w:num="2" w:space="720" w:equalWidth="0">
            <w:col w:w="5935" w:space="40"/>
            <w:col w:w="5935" w:space="0"/>
          </w:cols>
        </w:sectPr>
      </w:pPr>
      <w:r>
        <w:rPr>
          <w:color w:val="231F20"/>
          <w:sz w:val="14"/>
          <w:szCs w:val="14"/>
        </w:rPr>
        <w:t>Avoid conflicts of interest Refuse any form of corruption</w:t>
      </w:r>
    </w:p>
    <w:p w:rsidR="00A173E9" w:rsidRDefault="00A173E9">
      <w:pPr>
        <w:pBdr>
          <w:top w:val="nil"/>
          <w:left w:val="nil"/>
          <w:bottom w:val="nil"/>
          <w:right w:val="nil"/>
          <w:between w:val="nil"/>
        </w:pBdr>
        <w:rPr>
          <w:color w:val="000000"/>
          <w:sz w:val="20"/>
          <w:szCs w:val="20"/>
        </w:rPr>
      </w:pPr>
    </w:p>
    <w:p w:rsidR="00A173E9" w:rsidRDefault="00A173E9">
      <w:pPr>
        <w:pBdr>
          <w:top w:val="nil"/>
          <w:left w:val="nil"/>
          <w:bottom w:val="nil"/>
          <w:right w:val="nil"/>
          <w:between w:val="nil"/>
        </w:pBdr>
        <w:rPr>
          <w:color w:val="000000"/>
          <w:sz w:val="20"/>
          <w:szCs w:val="20"/>
        </w:rPr>
      </w:pPr>
    </w:p>
    <w:p w:rsidR="00A173E9" w:rsidRDefault="00A173E9">
      <w:pPr>
        <w:pBdr>
          <w:top w:val="nil"/>
          <w:left w:val="nil"/>
          <w:bottom w:val="nil"/>
          <w:right w:val="nil"/>
          <w:between w:val="nil"/>
        </w:pBdr>
        <w:spacing w:before="1"/>
        <w:rPr>
          <w:color w:val="000000"/>
          <w:sz w:val="21"/>
          <w:szCs w:val="21"/>
        </w:rPr>
      </w:pPr>
    </w:p>
    <w:p w:rsidR="00A173E9" w:rsidRDefault="00AE5E83">
      <w:pPr>
        <w:pStyle w:val="Titre5"/>
        <w:spacing w:before="100"/>
        <w:ind w:firstLine="720"/>
        <w:jc w:val="both"/>
      </w:pPr>
      <w:r>
        <w:rPr>
          <w:color w:val="144F8D"/>
        </w:rPr>
        <w:t>THE SUPPLIER'S COMMITMENTS</w:t>
      </w:r>
    </w:p>
    <w:p w:rsidR="00A173E9" w:rsidRDefault="00A173E9">
      <w:pPr>
        <w:pBdr>
          <w:top w:val="nil"/>
          <w:left w:val="nil"/>
          <w:bottom w:val="nil"/>
          <w:right w:val="nil"/>
          <w:between w:val="nil"/>
        </w:pBdr>
        <w:spacing w:before="6"/>
        <w:rPr>
          <w:b/>
          <w:color w:val="000000"/>
          <w:sz w:val="19"/>
          <w:szCs w:val="19"/>
        </w:rPr>
      </w:pPr>
    </w:p>
    <w:p w:rsidR="00A173E9" w:rsidRDefault="00AE5E83">
      <w:pPr>
        <w:pBdr>
          <w:top w:val="nil"/>
          <w:left w:val="nil"/>
          <w:bottom w:val="nil"/>
          <w:right w:val="nil"/>
          <w:between w:val="nil"/>
        </w:pBdr>
        <w:spacing w:line="242" w:lineRule="auto"/>
        <w:ind w:left="720"/>
        <w:jc w:val="both"/>
        <w:rPr>
          <w:color w:val="000000"/>
          <w:sz w:val="20"/>
          <w:szCs w:val="20"/>
        </w:rPr>
      </w:pPr>
      <w:r>
        <w:rPr>
          <w:color w:val="231F20"/>
          <w:sz w:val="20"/>
          <w:szCs w:val="20"/>
        </w:rPr>
        <w:t>The supplier undertakes to comply with all of the following requirements.</w:t>
      </w:r>
    </w:p>
    <w:p w:rsidR="00A173E9" w:rsidRDefault="00AE5E83">
      <w:pPr>
        <w:pBdr>
          <w:top w:val="nil"/>
          <w:left w:val="nil"/>
          <w:bottom w:val="nil"/>
          <w:right w:val="nil"/>
          <w:between w:val="nil"/>
        </w:pBdr>
        <w:spacing w:before="1" w:line="237" w:lineRule="auto"/>
        <w:ind w:left="720" w:right="716"/>
        <w:jc w:val="both"/>
        <w:rPr>
          <w:color w:val="000000"/>
          <w:sz w:val="20"/>
          <w:szCs w:val="20"/>
        </w:rPr>
      </w:pPr>
      <w:r>
        <w:rPr>
          <w:color w:val="231F20"/>
          <w:sz w:val="20"/>
          <w:szCs w:val="20"/>
        </w:rPr>
        <w:t>It undertakes, furthermore, to ensure compliance with these requirements by all of its own suppliers and subcontractors.</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07"/>
        </w:tabs>
        <w:spacing w:before="187" w:line="237" w:lineRule="auto"/>
        <w:ind w:right="720" w:firstLine="0"/>
        <w:jc w:val="both"/>
      </w:pPr>
      <w:r>
        <w:rPr>
          <w:color w:val="144F8D"/>
        </w:rPr>
        <w:t>Prohibition of all forced labour, labour in a situation of servitude, or of debt bondage, or as a means of punishment</w:t>
      </w:r>
    </w:p>
    <w:p w:rsidR="00A173E9" w:rsidRDefault="00A173E9">
      <w:pPr>
        <w:pBdr>
          <w:top w:val="nil"/>
          <w:left w:val="nil"/>
          <w:bottom w:val="nil"/>
          <w:right w:val="nil"/>
          <w:between w:val="nil"/>
        </w:pBdr>
        <w:spacing w:before="7"/>
        <w:rPr>
          <w:b/>
          <w:color w:val="000000"/>
          <w:sz w:val="19"/>
          <w:szCs w:val="19"/>
        </w:rPr>
      </w:pPr>
    </w:p>
    <w:p w:rsidR="00A173E9" w:rsidRDefault="00AE5E83">
      <w:pPr>
        <w:numPr>
          <w:ilvl w:val="1"/>
          <w:numId w:val="24"/>
        </w:numPr>
        <w:pBdr>
          <w:top w:val="nil"/>
          <w:left w:val="nil"/>
          <w:bottom w:val="nil"/>
          <w:right w:val="nil"/>
          <w:between w:val="nil"/>
        </w:pBdr>
        <w:tabs>
          <w:tab w:val="left" w:pos="1127"/>
        </w:tabs>
        <w:spacing w:line="237" w:lineRule="auto"/>
        <w:ind w:right="715" w:firstLine="0"/>
        <w:jc w:val="both"/>
      </w:pPr>
      <w:r>
        <w:rPr>
          <w:color w:val="231F20"/>
          <w:sz w:val="20"/>
          <w:szCs w:val="20"/>
        </w:rPr>
        <w:t>All labour shall be carried out voluntarily by the worker, and not under threat of penalties or sanctions,</w:t>
      </w:r>
    </w:p>
    <w:p w:rsidR="00A173E9" w:rsidRDefault="00AE5E83">
      <w:pPr>
        <w:numPr>
          <w:ilvl w:val="1"/>
          <w:numId w:val="24"/>
        </w:numPr>
        <w:pBdr>
          <w:top w:val="nil"/>
          <w:left w:val="nil"/>
          <w:bottom w:val="nil"/>
          <w:right w:val="nil"/>
          <w:between w:val="nil"/>
        </w:pBdr>
        <w:tabs>
          <w:tab w:val="left" w:pos="1131"/>
        </w:tabs>
        <w:spacing w:line="237" w:lineRule="auto"/>
        <w:ind w:right="715" w:firstLine="0"/>
        <w:jc w:val="both"/>
      </w:pPr>
      <w:r>
        <w:rPr>
          <w:color w:val="231F20"/>
          <w:sz w:val="20"/>
          <w:szCs w:val="20"/>
        </w:rPr>
        <w:t>The use of forced or compulsory labour in all its forms, including labour as a means of punishment that does not comply with the provisions of Convention 29, is prohibited.</w:t>
      </w:r>
    </w:p>
    <w:p w:rsidR="00A173E9" w:rsidRDefault="00AE5E83">
      <w:pPr>
        <w:numPr>
          <w:ilvl w:val="1"/>
          <w:numId w:val="24"/>
        </w:numPr>
        <w:pBdr>
          <w:top w:val="nil"/>
          <w:left w:val="nil"/>
          <w:bottom w:val="nil"/>
          <w:right w:val="nil"/>
          <w:between w:val="nil"/>
        </w:pBdr>
        <w:tabs>
          <w:tab w:val="left" w:pos="1120"/>
        </w:tabs>
        <w:spacing w:line="237" w:lineRule="auto"/>
        <w:ind w:right="716" w:firstLine="0"/>
        <w:jc w:val="both"/>
      </w:pPr>
      <w:r>
        <w:rPr>
          <w:color w:val="231F20"/>
          <w:sz w:val="20"/>
          <w:szCs w:val="20"/>
        </w:rPr>
        <w:t>Suppliers shall not require financial guarantees or securities from workers, withhold identity documents (passports, identity cards, etc.), or withhold wages without a legal contractual agreement.</w:t>
      </w:r>
    </w:p>
    <w:p w:rsidR="00A173E9" w:rsidRDefault="00AE5E83">
      <w:pPr>
        <w:numPr>
          <w:ilvl w:val="2"/>
          <w:numId w:val="24"/>
        </w:numPr>
        <w:pBdr>
          <w:top w:val="nil"/>
          <w:left w:val="nil"/>
          <w:bottom w:val="nil"/>
          <w:right w:val="nil"/>
          <w:between w:val="nil"/>
        </w:pBdr>
        <w:tabs>
          <w:tab w:val="left" w:pos="1120"/>
        </w:tabs>
        <w:spacing w:line="237" w:lineRule="auto"/>
        <w:ind w:right="715"/>
        <w:jc w:val="both"/>
      </w:pPr>
      <w:r>
        <w:rPr>
          <w:color w:val="231F20"/>
          <w:sz w:val="20"/>
          <w:szCs w:val="20"/>
        </w:rPr>
        <w:t>Labour in a situation of servitude is prohibited. Suppliers shall refrain from using any form of labour in a situation of servitude, and shall not allow or encourage workers to incur debt for recruitment costs, fines or by any other means.</w:t>
      </w:r>
    </w:p>
    <w:p w:rsidR="00A173E9" w:rsidRDefault="00AE5E83">
      <w:pPr>
        <w:numPr>
          <w:ilvl w:val="1"/>
          <w:numId w:val="24"/>
        </w:numPr>
        <w:pBdr>
          <w:top w:val="nil"/>
          <w:left w:val="nil"/>
          <w:bottom w:val="nil"/>
          <w:right w:val="nil"/>
          <w:between w:val="nil"/>
        </w:pBdr>
        <w:tabs>
          <w:tab w:val="left" w:pos="1138"/>
        </w:tabs>
        <w:spacing w:line="237" w:lineRule="auto"/>
        <w:ind w:right="712" w:firstLine="0"/>
        <w:jc w:val="both"/>
      </w:pPr>
      <w:r>
        <w:rPr>
          <w:color w:val="231F20"/>
          <w:sz w:val="20"/>
          <w:szCs w:val="20"/>
        </w:rPr>
        <w:t>Labour in a situation of debt bondage is prohibited. Suppliers shall respect the right of workers to terminate their employment with reasonable prior notice. Suppliers shall respect the right of workers to leave the workplace once their working hours are over.</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03"/>
        </w:tabs>
        <w:spacing w:before="179"/>
        <w:ind w:left="1002" w:hanging="283"/>
        <w:jc w:val="both"/>
      </w:pPr>
      <w:r>
        <w:rPr>
          <w:color w:val="144F8D"/>
        </w:rPr>
        <w:t>Prohibition of child labour</w:t>
      </w:r>
    </w:p>
    <w:p w:rsidR="00A173E9" w:rsidRDefault="00A173E9">
      <w:pPr>
        <w:pBdr>
          <w:top w:val="nil"/>
          <w:left w:val="nil"/>
          <w:bottom w:val="nil"/>
          <w:right w:val="nil"/>
          <w:between w:val="nil"/>
        </w:pBdr>
        <w:spacing w:before="5"/>
        <w:rPr>
          <w:b/>
          <w:color w:val="000000"/>
          <w:sz w:val="19"/>
          <w:szCs w:val="19"/>
        </w:rPr>
      </w:pPr>
    </w:p>
    <w:p w:rsidR="00A173E9" w:rsidRDefault="00AE5E83">
      <w:pPr>
        <w:numPr>
          <w:ilvl w:val="1"/>
          <w:numId w:val="24"/>
        </w:numPr>
        <w:pBdr>
          <w:top w:val="nil"/>
          <w:left w:val="nil"/>
          <w:bottom w:val="nil"/>
          <w:right w:val="nil"/>
          <w:between w:val="nil"/>
        </w:pBdr>
        <w:tabs>
          <w:tab w:val="left" w:pos="1118"/>
        </w:tabs>
        <w:spacing w:before="1" w:line="242" w:lineRule="auto"/>
        <w:ind w:left="1117" w:hanging="398"/>
      </w:pPr>
      <w:r>
        <w:rPr>
          <w:color w:val="231F20"/>
          <w:sz w:val="20"/>
          <w:szCs w:val="20"/>
        </w:rPr>
        <w:t>Suppliers shall comply with:</w:t>
      </w:r>
    </w:p>
    <w:p w:rsidR="00A173E9" w:rsidRDefault="00AE5E83">
      <w:pPr>
        <w:numPr>
          <w:ilvl w:val="0"/>
          <w:numId w:val="33"/>
        </w:numPr>
        <w:pBdr>
          <w:top w:val="nil"/>
          <w:left w:val="nil"/>
          <w:bottom w:val="nil"/>
          <w:right w:val="nil"/>
          <w:between w:val="nil"/>
        </w:pBdr>
        <w:tabs>
          <w:tab w:val="left" w:pos="1027"/>
        </w:tabs>
      </w:pPr>
      <w:r>
        <w:rPr>
          <w:color w:val="231F20"/>
          <w:sz w:val="20"/>
          <w:szCs w:val="20"/>
        </w:rPr>
        <w:t>the national minimum employment age;</w:t>
      </w:r>
    </w:p>
    <w:p w:rsidR="00A173E9" w:rsidRDefault="00AE5E83">
      <w:pPr>
        <w:numPr>
          <w:ilvl w:val="0"/>
          <w:numId w:val="33"/>
        </w:numPr>
        <w:pBdr>
          <w:top w:val="nil"/>
          <w:left w:val="nil"/>
          <w:bottom w:val="nil"/>
          <w:right w:val="nil"/>
          <w:between w:val="nil"/>
        </w:pBdr>
        <w:tabs>
          <w:tab w:val="left" w:pos="1082"/>
        </w:tabs>
        <w:ind w:left="1081" w:hanging="362"/>
      </w:pPr>
      <w:r>
        <w:rPr>
          <w:color w:val="231F20"/>
          <w:sz w:val="20"/>
          <w:szCs w:val="20"/>
        </w:rPr>
        <w:t>or the age at which compulsory education ends;</w:t>
      </w:r>
    </w:p>
    <w:p w:rsidR="00A173E9" w:rsidRDefault="00AE5E83">
      <w:pPr>
        <w:numPr>
          <w:ilvl w:val="0"/>
          <w:numId w:val="33"/>
        </w:numPr>
        <w:pBdr>
          <w:top w:val="nil"/>
          <w:left w:val="nil"/>
          <w:bottom w:val="nil"/>
          <w:right w:val="nil"/>
          <w:between w:val="nil"/>
        </w:pBdr>
        <w:tabs>
          <w:tab w:val="left" w:pos="1137"/>
        </w:tabs>
        <w:ind w:left="1136" w:hanging="417"/>
      </w:pPr>
      <w:r>
        <w:rPr>
          <w:color w:val="231F20"/>
          <w:sz w:val="20"/>
          <w:szCs w:val="20"/>
        </w:rPr>
        <w:t>or any other specified exception;</w:t>
      </w:r>
    </w:p>
    <w:p w:rsidR="00A173E9" w:rsidRDefault="00AE5E83">
      <w:pPr>
        <w:pBdr>
          <w:top w:val="nil"/>
          <w:left w:val="nil"/>
          <w:bottom w:val="nil"/>
          <w:right w:val="nil"/>
          <w:between w:val="nil"/>
        </w:pBdr>
        <w:spacing w:line="237" w:lineRule="auto"/>
        <w:ind w:left="720" w:right="716"/>
        <w:jc w:val="both"/>
        <w:rPr>
          <w:color w:val="000000"/>
          <w:sz w:val="20"/>
          <w:szCs w:val="20"/>
        </w:rPr>
      </w:pPr>
      <w:proofErr w:type="gramStart"/>
      <w:r>
        <w:rPr>
          <w:color w:val="231F20"/>
          <w:sz w:val="20"/>
          <w:szCs w:val="20"/>
        </w:rPr>
        <w:t>and</w:t>
      </w:r>
      <w:proofErr w:type="gramEnd"/>
      <w:r>
        <w:rPr>
          <w:color w:val="231F20"/>
          <w:sz w:val="20"/>
          <w:szCs w:val="20"/>
        </w:rPr>
        <w:t xml:space="preserve"> shall refrain from employing a person under the age of 15, applying the highest age limit set out above. In the event, however, that the local minimum employment age is 14, in accordance with the exceptions for developing countries provided for by Convention 138, this lower age limit may apply subject to the adoption of special protective measures.</w:t>
      </w:r>
    </w:p>
    <w:p w:rsidR="00A173E9" w:rsidRDefault="00AE5E83">
      <w:pPr>
        <w:numPr>
          <w:ilvl w:val="1"/>
          <w:numId w:val="24"/>
        </w:numPr>
        <w:pBdr>
          <w:top w:val="nil"/>
          <w:left w:val="nil"/>
          <w:bottom w:val="nil"/>
          <w:right w:val="nil"/>
          <w:between w:val="nil"/>
        </w:pBdr>
        <w:tabs>
          <w:tab w:val="left" w:pos="1132"/>
        </w:tabs>
        <w:spacing w:line="237" w:lineRule="auto"/>
        <w:ind w:right="714" w:firstLine="0"/>
        <w:jc w:val="both"/>
      </w:pPr>
      <w:r>
        <w:rPr>
          <w:color w:val="231F20"/>
          <w:sz w:val="20"/>
          <w:szCs w:val="20"/>
        </w:rPr>
        <w:t>Suppliers shall not allow children to work or exploit them in any way. If it is found that children are working directly or indirectly for the supplier, the latter shall endeavour to find a solution that is humane, effective and favours the child’s interests.</w:t>
      </w:r>
    </w:p>
    <w:p w:rsidR="00A173E9" w:rsidRDefault="00AE5E83">
      <w:pPr>
        <w:numPr>
          <w:ilvl w:val="1"/>
          <w:numId w:val="24"/>
        </w:numPr>
        <w:pBdr>
          <w:top w:val="nil"/>
          <w:left w:val="nil"/>
          <w:bottom w:val="nil"/>
          <w:right w:val="nil"/>
          <w:between w:val="nil"/>
        </w:pBdr>
        <w:tabs>
          <w:tab w:val="left" w:pos="1116"/>
        </w:tabs>
        <w:spacing w:line="239" w:lineRule="auto"/>
        <w:ind w:left="1115" w:hanging="395"/>
        <w:jc w:val="both"/>
        <w:sectPr w:rsidR="00A173E9">
          <w:type w:val="continuous"/>
          <w:pgSz w:w="11910" w:h="16840"/>
          <w:pgMar w:top="1580" w:right="0" w:bottom="0" w:left="0" w:header="360" w:footer="360" w:gutter="0"/>
          <w:cols w:space="720"/>
        </w:sectPr>
      </w:pPr>
      <w:r>
        <w:rPr>
          <w:color w:val="231F20"/>
          <w:sz w:val="20"/>
          <w:szCs w:val="20"/>
        </w:rPr>
        <w:t>Suppliers must not employ young workers under the age of 18 at night, or in</w:t>
      </w:r>
    </w:p>
    <w:p w:rsidR="00A173E9" w:rsidRDefault="00AE5E83">
      <w:pPr>
        <w:pBdr>
          <w:top w:val="nil"/>
          <w:left w:val="nil"/>
          <w:bottom w:val="nil"/>
          <w:right w:val="nil"/>
          <w:between w:val="nil"/>
        </w:pBdr>
        <w:spacing w:before="76" w:line="237" w:lineRule="auto"/>
        <w:ind w:left="720" w:right="719"/>
        <w:jc w:val="both"/>
        <w:rPr>
          <w:color w:val="000000"/>
          <w:sz w:val="20"/>
          <w:szCs w:val="20"/>
        </w:rPr>
      </w:pPr>
      <w:proofErr w:type="gramStart"/>
      <w:r>
        <w:rPr>
          <w:color w:val="231F20"/>
          <w:sz w:val="20"/>
          <w:szCs w:val="20"/>
        </w:rPr>
        <w:lastRenderedPageBreak/>
        <w:t>conditions</w:t>
      </w:r>
      <w:proofErr w:type="gramEnd"/>
      <w:r>
        <w:rPr>
          <w:color w:val="231F20"/>
          <w:sz w:val="20"/>
          <w:szCs w:val="20"/>
        </w:rPr>
        <w:t xml:space="preserve"> endangering their health, safety or psychological integrity, and/or which would harm their physical, mental, spiritual or social development.</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33"/>
        </w:tabs>
        <w:spacing w:before="187" w:line="237" w:lineRule="auto"/>
        <w:ind w:right="720" w:firstLine="0"/>
        <w:jc w:val="both"/>
      </w:pPr>
      <w:r>
        <w:rPr>
          <w:color w:val="144F8D"/>
        </w:rPr>
        <w:t>Respect for freedom of association and effective recognition of the right to collective bargaining</w:t>
      </w:r>
    </w:p>
    <w:p w:rsidR="00A173E9" w:rsidRDefault="00A173E9">
      <w:pPr>
        <w:pBdr>
          <w:top w:val="nil"/>
          <w:left w:val="nil"/>
          <w:bottom w:val="nil"/>
          <w:right w:val="nil"/>
          <w:between w:val="nil"/>
        </w:pBdr>
        <w:spacing w:before="7"/>
        <w:rPr>
          <w:b/>
          <w:color w:val="000000"/>
          <w:sz w:val="19"/>
          <w:szCs w:val="19"/>
        </w:rPr>
      </w:pPr>
    </w:p>
    <w:p w:rsidR="00A173E9" w:rsidRDefault="00AE5E83">
      <w:pPr>
        <w:numPr>
          <w:ilvl w:val="1"/>
          <w:numId w:val="24"/>
        </w:numPr>
        <w:pBdr>
          <w:top w:val="nil"/>
          <w:left w:val="nil"/>
          <w:bottom w:val="nil"/>
          <w:right w:val="nil"/>
          <w:between w:val="nil"/>
        </w:pBdr>
        <w:tabs>
          <w:tab w:val="left" w:pos="1115"/>
        </w:tabs>
        <w:spacing w:before="1" w:line="237" w:lineRule="auto"/>
        <w:ind w:right="716" w:firstLine="0"/>
        <w:jc w:val="both"/>
      </w:pPr>
      <w:r>
        <w:rPr>
          <w:color w:val="231F20"/>
          <w:sz w:val="20"/>
          <w:szCs w:val="20"/>
        </w:rPr>
        <w:t>Workers have the right to join or create trade unions of their choice and to engage in collective bargaining without the prior agreement of the supplier's management. Suppliers shall refrain from any interference in and obstruction of these legitimate activities and shall not seek to prevent them.</w:t>
      </w:r>
    </w:p>
    <w:p w:rsidR="00A173E9" w:rsidRDefault="00AE5E83">
      <w:pPr>
        <w:numPr>
          <w:ilvl w:val="1"/>
          <w:numId w:val="24"/>
        </w:numPr>
        <w:pBdr>
          <w:top w:val="nil"/>
          <w:left w:val="nil"/>
          <w:bottom w:val="nil"/>
          <w:right w:val="nil"/>
          <w:between w:val="nil"/>
        </w:pBdr>
        <w:tabs>
          <w:tab w:val="left" w:pos="1143"/>
        </w:tabs>
        <w:spacing w:line="237" w:lineRule="auto"/>
        <w:ind w:right="717" w:firstLine="0"/>
        <w:jc w:val="both"/>
      </w:pPr>
      <w:r>
        <w:rPr>
          <w:color w:val="231F20"/>
          <w:sz w:val="20"/>
          <w:szCs w:val="20"/>
        </w:rPr>
        <w:t>Where the right to freedom of association and collective bargaining is limited or prohibited by law, suppliers shall refrain from impeding other forms of independent and free representation and negotiation of workers, in accordance with the international labour standards.</w:t>
      </w:r>
    </w:p>
    <w:p w:rsidR="00A173E9" w:rsidRDefault="00AE5E83">
      <w:pPr>
        <w:numPr>
          <w:ilvl w:val="1"/>
          <w:numId w:val="24"/>
        </w:numPr>
        <w:pBdr>
          <w:top w:val="nil"/>
          <w:left w:val="nil"/>
          <w:bottom w:val="nil"/>
          <w:right w:val="nil"/>
          <w:between w:val="nil"/>
        </w:pBdr>
        <w:tabs>
          <w:tab w:val="left" w:pos="1120"/>
        </w:tabs>
        <w:spacing w:line="237" w:lineRule="auto"/>
        <w:ind w:right="712" w:firstLine="0"/>
        <w:jc w:val="both"/>
      </w:pPr>
      <w:r>
        <w:rPr>
          <w:color w:val="231F20"/>
          <w:sz w:val="20"/>
          <w:szCs w:val="20"/>
        </w:rPr>
        <w:t>Suppliers shall in no way discriminate against workers’ representatives or trade unionists or penalise them in any way on account of their membership of or affiliation with a trade union or their legitimate trade union activity, in accordance with the international labour standards.</w:t>
      </w:r>
    </w:p>
    <w:p w:rsidR="00A173E9" w:rsidRDefault="00AE5E83">
      <w:pPr>
        <w:numPr>
          <w:ilvl w:val="1"/>
          <w:numId w:val="24"/>
        </w:numPr>
        <w:pBdr>
          <w:top w:val="nil"/>
          <w:left w:val="nil"/>
          <w:bottom w:val="nil"/>
          <w:right w:val="nil"/>
          <w:between w:val="nil"/>
        </w:pBdr>
        <w:tabs>
          <w:tab w:val="left" w:pos="1122"/>
        </w:tabs>
        <w:spacing w:line="237" w:lineRule="auto"/>
        <w:ind w:right="717" w:firstLine="0"/>
        <w:jc w:val="both"/>
      </w:pPr>
      <w:r>
        <w:rPr>
          <w:color w:val="231F20"/>
          <w:sz w:val="20"/>
          <w:szCs w:val="20"/>
        </w:rPr>
        <w:t>Suppliers shall allow access to the workplace for workers’ representatives to perform their representative functions, in accordance with the international labour standards.</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03"/>
        </w:tabs>
        <w:spacing w:before="178"/>
        <w:ind w:left="1002" w:hanging="283"/>
        <w:jc w:val="both"/>
      </w:pPr>
      <w:r>
        <w:rPr>
          <w:color w:val="144F8D"/>
        </w:rPr>
        <w:t>Prohibition of all discrimination, harassment and violence</w:t>
      </w:r>
    </w:p>
    <w:p w:rsidR="00A173E9" w:rsidRDefault="00A173E9">
      <w:pPr>
        <w:pBdr>
          <w:top w:val="nil"/>
          <w:left w:val="nil"/>
          <w:bottom w:val="nil"/>
          <w:right w:val="nil"/>
          <w:between w:val="nil"/>
        </w:pBdr>
        <w:spacing w:before="8"/>
        <w:rPr>
          <w:b/>
          <w:color w:val="000000"/>
          <w:sz w:val="19"/>
          <w:szCs w:val="19"/>
        </w:rPr>
      </w:pPr>
    </w:p>
    <w:p w:rsidR="00A173E9" w:rsidRDefault="00AE5E83">
      <w:pPr>
        <w:numPr>
          <w:ilvl w:val="1"/>
          <w:numId w:val="24"/>
        </w:numPr>
        <w:pBdr>
          <w:top w:val="nil"/>
          <w:left w:val="nil"/>
          <w:bottom w:val="nil"/>
          <w:right w:val="nil"/>
          <w:between w:val="nil"/>
        </w:pBdr>
        <w:tabs>
          <w:tab w:val="left" w:pos="1103"/>
        </w:tabs>
        <w:spacing w:line="237" w:lineRule="auto"/>
        <w:ind w:right="717" w:firstLine="0"/>
        <w:jc w:val="both"/>
      </w:pPr>
      <w:r>
        <w:rPr>
          <w:color w:val="231F20"/>
          <w:sz w:val="20"/>
          <w:szCs w:val="20"/>
        </w:rPr>
        <w:t>Suppliers shall ensure equality of opportunities in terms of recruitment, remuneration, access to professional training, promotion, dismissal and retirement.</w:t>
      </w:r>
    </w:p>
    <w:p w:rsidR="00A173E9" w:rsidRDefault="00AE5E83">
      <w:pPr>
        <w:numPr>
          <w:ilvl w:val="1"/>
          <w:numId w:val="24"/>
        </w:numPr>
        <w:pBdr>
          <w:top w:val="nil"/>
          <w:left w:val="nil"/>
          <w:bottom w:val="nil"/>
          <w:right w:val="nil"/>
          <w:between w:val="nil"/>
        </w:pBdr>
        <w:tabs>
          <w:tab w:val="left" w:pos="1176"/>
        </w:tabs>
        <w:spacing w:line="237" w:lineRule="auto"/>
        <w:ind w:right="715" w:firstLine="0"/>
        <w:jc w:val="both"/>
      </w:pPr>
      <w:r>
        <w:rPr>
          <w:color w:val="231F20"/>
          <w:sz w:val="20"/>
          <w:szCs w:val="20"/>
        </w:rPr>
        <w:t>Suppliers shall not exercise, support or tolerate any discrimination whatsoever in terms of employment, particularly with regard to recruitment, appointment, training, working conditions, deployment, remuneration, benefits, promotion, discipline, dismissal or retirement, on the basis of gender, age, religion, marital status, race, caste, social background, illness, disability, pregnancy, ethnicity, migrant status, membership of workers’ organisations, notably trade unions, political affiliation, sexual orientation, or any other personal characteristics.</w:t>
      </w:r>
    </w:p>
    <w:p w:rsidR="00A173E9" w:rsidRDefault="00AE5E83">
      <w:pPr>
        <w:numPr>
          <w:ilvl w:val="1"/>
          <w:numId w:val="24"/>
        </w:numPr>
        <w:pBdr>
          <w:top w:val="nil"/>
          <w:left w:val="nil"/>
          <w:bottom w:val="nil"/>
          <w:right w:val="nil"/>
          <w:between w:val="nil"/>
        </w:pBdr>
        <w:tabs>
          <w:tab w:val="left" w:pos="1118"/>
        </w:tabs>
        <w:spacing w:line="235" w:lineRule="auto"/>
        <w:ind w:left="1117" w:hanging="398"/>
        <w:jc w:val="both"/>
      </w:pPr>
      <w:r>
        <w:rPr>
          <w:color w:val="231F20"/>
          <w:sz w:val="20"/>
          <w:szCs w:val="20"/>
        </w:rPr>
        <w:t>Suppliers shall treat all workers with respect and dignity.</w:t>
      </w:r>
    </w:p>
    <w:p w:rsidR="00A173E9" w:rsidRDefault="00AE5E83">
      <w:pPr>
        <w:numPr>
          <w:ilvl w:val="1"/>
          <w:numId w:val="24"/>
        </w:numPr>
        <w:pBdr>
          <w:top w:val="nil"/>
          <w:left w:val="nil"/>
          <w:bottom w:val="nil"/>
          <w:right w:val="nil"/>
          <w:between w:val="nil"/>
        </w:pBdr>
        <w:tabs>
          <w:tab w:val="left" w:pos="1119"/>
        </w:tabs>
        <w:spacing w:line="237" w:lineRule="auto"/>
        <w:ind w:right="719" w:firstLine="0"/>
      </w:pPr>
      <w:r>
        <w:rPr>
          <w:color w:val="231F20"/>
          <w:sz w:val="20"/>
          <w:szCs w:val="20"/>
        </w:rPr>
        <w:t>Suppliers shall base all employment terms on the ability of an individual to perform the labour, not on their personal characteristics or beliefs.</w:t>
      </w:r>
    </w:p>
    <w:p w:rsidR="00A173E9" w:rsidRDefault="00AE5E83">
      <w:pPr>
        <w:numPr>
          <w:ilvl w:val="1"/>
          <w:numId w:val="24"/>
        </w:numPr>
        <w:pBdr>
          <w:top w:val="nil"/>
          <w:left w:val="nil"/>
          <w:bottom w:val="nil"/>
          <w:right w:val="nil"/>
          <w:between w:val="nil"/>
        </w:pBdr>
        <w:tabs>
          <w:tab w:val="left" w:pos="1102"/>
        </w:tabs>
        <w:spacing w:line="237" w:lineRule="auto"/>
        <w:ind w:right="719" w:firstLine="0"/>
      </w:pPr>
      <w:r>
        <w:rPr>
          <w:color w:val="231F20"/>
          <w:sz w:val="20"/>
          <w:szCs w:val="20"/>
        </w:rPr>
        <w:t>Suppliers shall not engage in or tolerate persecution, harassment or violence of any kind.</w:t>
      </w:r>
    </w:p>
    <w:p w:rsidR="00A173E9" w:rsidRDefault="00AE5E83">
      <w:pPr>
        <w:numPr>
          <w:ilvl w:val="1"/>
          <w:numId w:val="24"/>
        </w:numPr>
        <w:pBdr>
          <w:top w:val="nil"/>
          <w:left w:val="nil"/>
          <w:bottom w:val="nil"/>
          <w:right w:val="nil"/>
          <w:between w:val="nil"/>
        </w:pBdr>
        <w:tabs>
          <w:tab w:val="left" w:pos="1108"/>
        </w:tabs>
        <w:spacing w:line="237" w:lineRule="auto"/>
        <w:ind w:right="717" w:firstLine="0"/>
      </w:pPr>
      <w:r>
        <w:rPr>
          <w:color w:val="231F20"/>
          <w:sz w:val="20"/>
          <w:szCs w:val="20"/>
        </w:rPr>
        <w:t>Suppliers shall establish written disciplinary procedures and shall explain them clearly and comprehensibly to workers. Any disciplinary action shall be recorded.</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03"/>
        </w:tabs>
        <w:spacing w:before="182"/>
        <w:ind w:left="1002" w:hanging="283"/>
      </w:pPr>
      <w:r>
        <w:rPr>
          <w:color w:val="144F8D"/>
        </w:rPr>
        <w:t>Health and safety</w:t>
      </w:r>
    </w:p>
    <w:p w:rsidR="00A173E9" w:rsidRDefault="00A173E9">
      <w:pPr>
        <w:pBdr>
          <w:top w:val="nil"/>
          <w:left w:val="nil"/>
          <w:bottom w:val="nil"/>
          <w:right w:val="nil"/>
          <w:between w:val="nil"/>
        </w:pBdr>
        <w:spacing w:before="8"/>
        <w:rPr>
          <w:b/>
          <w:color w:val="000000"/>
          <w:sz w:val="19"/>
          <w:szCs w:val="19"/>
        </w:rPr>
      </w:pPr>
    </w:p>
    <w:p w:rsidR="00A173E9" w:rsidRDefault="00AE5E83">
      <w:pPr>
        <w:pBdr>
          <w:top w:val="nil"/>
          <w:left w:val="nil"/>
          <w:bottom w:val="nil"/>
          <w:right w:val="nil"/>
          <w:between w:val="nil"/>
        </w:pBdr>
        <w:spacing w:line="237" w:lineRule="auto"/>
        <w:ind w:left="720" w:right="718"/>
        <w:jc w:val="both"/>
        <w:rPr>
          <w:color w:val="000000"/>
          <w:sz w:val="20"/>
          <w:szCs w:val="20"/>
        </w:rPr>
      </w:pPr>
      <w:r>
        <w:rPr>
          <w:color w:val="231F20"/>
          <w:sz w:val="20"/>
          <w:szCs w:val="20"/>
        </w:rPr>
        <w:t>Health and safety provisions shall be defined in detail in order to take account of the specific conditions of the various industry sectors and related hazards, in accordance with the applicable health and safety guidelines.</w:t>
      </w:r>
    </w:p>
    <w:p w:rsidR="00A173E9" w:rsidRDefault="00AE5E83">
      <w:pPr>
        <w:numPr>
          <w:ilvl w:val="1"/>
          <w:numId w:val="24"/>
        </w:numPr>
        <w:pBdr>
          <w:top w:val="nil"/>
          <w:left w:val="nil"/>
          <w:bottom w:val="nil"/>
          <w:right w:val="nil"/>
          <w:between w:val="nil"/>
        </w:pBdr>
        <w:tabs>
          <w:tab w:val="left" w:pos="1131"/>
        </w:tabs>
        <w:spacing w:line="237" w:lineRule="auto"/>
        <w:ind w:right="712" w:firstLine="0"/>
        <w:jc w:val="both"/>
      </w:pPr>
      <w:r>
        <w:rPr>
          <w:color w:val="231F20"/>
          <w:sz w:val="20"/>
          <w:szCs w:val="20"/>
        </w:rPr>
        <w:t>Suppliers shall establish and maintain safe and sanitary working environments and accommodation, as well as define and implement clear procedures for occupational health and safety.</w:t>
      </w:r>
    </w:p>
    <w:p w:rsidR="00A173E9" w:rsidRDefault="00AE5E83">
      <w:pPr>
        <w:numPr>
          <w:ilvl w:val="1"/>
          <w:numId w:val="24"/>
        </w:numPr>
        <w:pBdr>
          <w:top w:val="nil"/>
          <w:left w:val="nil"/>
          <w:bottom w:val="nil"/>
          <w:right w:val="nil"/>
          <w:between w:val="nil"/>
        </w:pBdr>
        <w:tabs>
          <w:tab w:val="left" w:pos="1103"/>
        </w:tabs>
        <w:spacing w:line="237" w:lineRule="auto"/>
        <w:ind w:right="712" w:firstLine="0"/>
        <w:jc w:val="both"/>
      </w:pPr>
      <w:r>
        <w:rPr>
          <w:color w:val="231F20"/>
          <w:sz w:val="20"/>
          <w:szCs w:val="20"/>
        </w:rPr>
        <w:t>Suppliers shall take appropriate measures to prevent accidents and harm to health resulting from, associated with or during work, by reducing to the extent that is reasonably possible the causes of inherent danger in the working environment. Appropriate and effective personal protective equipment shall be provided if necessary.</w:t>
      </w:r>
    </w:p>
    <w:p w:rsidR="00A173E9" w:rsidRDefault="00AE5E83">
      <w:pPr>
        <w:numPr>
          <w:ilvl w:val="1"/>
          <w:numId w:val="24"/>
        </w:numPr>
        <w:pBdr>
          <w:top w:val="nil"/>
          <w:left w:val="nil"/>
          <w:bottom w:val="nil"/>
          <w:right w:val="nil"/>
          <w:between w:val="nil"/>
        </w:pBdr>
        <w:tabs>
          <w:tab w:val="left" w:pos="1111"/>
        </w:tabs>
        <w:spacing w:line="237" w:lineRule="auto"/>
        <w:ind w:left="1110" w:hanging="390"/>
        <w:jc w:val="both"/>
      </w:pPr>
      <w:r>
        <w:rPr>
          <w:color w:val="231F20"/>
          <w:sz w:val="20"/>
          <w:szCs w:val="20"/>
        </w:rPr>
        <w:t>Suppliers shall provide access to adequate medical assistance and health services.</w:t>
      </w:r>
    </w:p>
    <w:p w:rsidR="00A173E9" w:rsidRDefault="00AE5E83">
      <w:pPr>
        <w:numPr>
          <w:ilvl w:val="1"/>
          <w:numId w:val="24"/>
        </w:numPr>
        <w:pBdr>
          <w:top w:val="nil"/>
          <w:left w:val="nil"/>
          <w:bottom w:val="nil"/>
          <w:right w:val="nil"/>
          <w:between w:val="nil"/>
        </w:pBdr>
        <w:tabs>
          <w:tab w:val="left" w:pos="1132"/>
        </w:tabs>
        <w:spacing w:line="237" w:lineRule="auto"/>
        <w:ind w:right="717" w:firstLine="0"/>
        <w:jc w:val="both"/>
      </w:pPr>
      <w:r>
        <w:rPr>
          <w:color w:val="231F20"/>
          <w:sz w:val="20"/>
          <w:szCs w:val="20"/>
        </w:rPr>
        <w:t>Suppliers shall provide for all workers access to clean toilets and drinking water and, where appropriate, adequate facilities for food preparation and storage.</w:t>
      </w:r>
    </w:p>
    <w:p w:rsidR="00A173E9" w:rsidRDefault="00AE5E83">
      <w:pPr>
        <w:numPr>
          <w:ilvl w:val="1"/>
          <w:numId w:val="24"/>
        </w:numPr>
        <w:pBdr>
          <w:top w:val="nil"/>
          <w:left w:val="nil"/>
          <w:bottom w:val="nil"/>
          <w:right w:val="nil"/>
          <w:between w:val="nil"/>
        </w:pBdr>
        <w:tabs>
          <w:tab w:val="left" w:pos="1114"/>
        </w:tabs>
        <w:spacing w:line="237" w:lineRule="auto"/>
        <w:ind w:right="720" w:firstLine="0"/>
        <w:jc w:val="both"/>
      </w:pPr>
      <w:r>
        <w:rPr>
          <w:color w:val="231F20"/>
          <w:sz w:val="20"/>
          <w:szCs w:val="20"/>
        </w:rPr>
        <w:t>Suppliers shall ensure, where appropriate, that the accommodation facilities of workers are clean and safe.</w:t>
      </w:r>
    </w:p>
    <w:p w:rsidR="00A173E9" w:rsidRDefault="00AE5E83">
      <w:pPr>
        <w:numPr>
          <w:ilvl w:val="1"/>
          <w:numId w:val="24"/>
        </w:numPr>
        <w:pBdr>
          <w:top w:val="nil"/>
          <w:left w:val="nil"/>
          <w:bottom w:val="nil"/>
          <w:right w:val="nil"/>
          <w:between w:val="nil"/>
        </w:pBdr>
        <w:tabs>
          <w:tab w:val="left" w:pos="1122"/>
        </w:tabs>
        <w:spacing w:line="237" w:lineRule="auto"/>
        <w:ind w:right="715" w:firstLine="0"/>
        <w:jc w:val="both"/>
      </w:pPr>
      <w:r>
        <w:rPr>
          <w:color w:val="231F20"/>
          <w:sz w:val="20"/>
          <w:szCs w:val="20"/>
        </w:rPr>
        <w:t>Suppliers shall assign responsibility for health and safety to senior management.</w:t>
      </w:r>
    </w:p>
    <w:p w:rsidR="00A173E9" w:rsidRDefault="00AE5E83">
      <w:pPr>
        <w:numPr>
          <w:ilvl w:val="1"/>
          <w:numId w:val="24"/>
        </w:numPr>
        <w:pBdr>
          <w:top w:val="nil"/>
          <w:left w:val="nil"/>
          <w:bottom w:val="nil"/>
          <w:right w:val="nil"/>
          <w:between w:val="nil"/>
        </w:pBdr>
        <w:tabs>
          <w:tab w:val="left" w:pos="1113"/>
        </w:tabs>
        <w:spacing w:line="237" w:lineRule="auto"/>
        <w:ind w:right="715" w:firstLine="0"/>
        <w:jc w:val="both"/>
      </w:pPr>
      <w:r>
        <w:rPr>
          <w:color w:val="231F20"/>
          <w:sz w:val="20"/>
          <w:szCs w:val="20"/>
        </w:rPr>
        <w:t>Suppliers shall organise regular and duly documented health and safety training for workers and managers, which shall be repeated upon replacement or redeployment of workers and managers.</w:t>
      </w:r>
    </w:p>
    <w:p w:rsidR="00A173E9" w:rsidRDefault="00AE5E83">
      <w:pPr>
        <w:numPr>
          <w:ilvl w:val="1"/>
          <w:numId w:val="24"/>
        </w:numPr>
        <w:pBdr>
          <w:top w:val="nil"/>
          <w:left w:val="nil"/>
          <w:bottom w:val="nil"/>
          <w:right w:val="nil"/>
          <w:between w:val="nil"/>
        </w:pBdr>
        <w:tabs>
          <w:tab w:val="left" w:pos="1160"/>
        </w:tabs>
        <w:spacing w:line="239" w:lineRule="auto"/>
        <w:ind w:left="1159" w:hanging="440"/>
        <w:jc w:val="both"/>
        <w:sectPr w:rsidR="00A173E9">
          <w:pgSz w:w="11910" w:h="16840"/>
          <w:pgMar w:top="580" w:right="0" w:bottom="500" w:left="0" w:header="0" w:footer="238" w:gutter="0"/>
          <w:cols w:space="720"/>
        </w:sectPr>
      </w:pPr>
      <w:r>
        <w:rPr>
          <w:color w:val="231F20"/>
          <w:sz w:val="20"/>
          <w:szCs w:val="20"/>
        </w:rPr>
        <w:t>Suppliers must provide adequate fire protection and must ensure</w:t>
      </w:r>
    </w:p>
    <w:p w:rsidR="00A173E9" w:rsidRDefault="00AE5E83">
      <w:pPr>
        <w:pBdr>
          <w:top w:val="nil"/>
          <w:left w:val="nil"/>
          <w:bottom w:val="nil"/>
          <w:right w:val="nil"/>
          <w:between w:val="nil"/>
        </w:pBdr>
        <w:spacing w:before="76" w:line="237" w:lineRule="auto"/>
        <w:ind w:left="720" w:right="718"/>
        <w:jc w:val="both"/>
        <w:rPr>
          <w:color w:val="000000"/>
          <w:sz w:val="20"/>
          <w:szCs w:val="20"/>
        </w:rPr>
      </w:pPr>
      <w:proofErr w:type="gramStart"/>
      <w:r>
        <w:rPr>
          <w:color w:val="231F20"/>
          <w:sz w:val="20"/>
          <w:szCs w:val="20"/>
        </w:rPr>
        <w:lastRenderedPageBreak/>
        <w:t>the</w:t>
      </w:r>
      <w:proofErr w:type="gramEnd"/>
      <w:r>
        <w:rPr>
          <w:color w:val="231F20"/>
          <w:sz w:val="20"/>
          <w:szCs w:val="20"/>
        </w:rPr>
        <w:t xml:space="preserve"> strength, stability and safety of buildings and equipment, including accommodation facilities where applicable.</w:t>
      </w:r>
    </w:p>
    <w:p w:rsidR="00A173E9" w:rsidRDefault="00AE5E83">
      <w:pPr>
        <w:numPr>
          <w:ilvl w:val="1"/>
          <w:numId w:val="24"/>
        </w:numPr>
        <w:pBdr>
          <w:top w:val="nil"/>
          <w:left w:val="nil"/>
          <w:bottom w:val="nil"/>
          <w:right w:val="nil"/>
          <w:between w:val="nil"/>
        </w:pBdr>
        <w:tabs>
          <w:tab w:val="left" w:pos="1128"/>
        </w:tabs>
        <w:spacing w:line="237" w:lineRule="auto"/>
        <w:ind w:right="711" w:firstLine="0"/>
        <w:jc w:val="both"/>
      </w:pPr>
      <w:r>
        <w:rPr>
          <w:color w:val="231F20"/>
          <w:sz w:val="20"/>
          <w:szCs w:val="20"/>
        </w:rPr>
        <w:t>Suppliers shall provide adequate training for workers and managers in waste management, handling and disposal of chemicals and other hazardous products.</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03"/>
        </w:tabs>
        <w:spacing w:before="183"/>
        <w:ind w:left="1002" w:hanging="283"/>
      </w:pPr>
      <w:r>
        <w:rPr>
          <w:color w:val="144F8D"/>
        </w:rPr>
        <w:t>Fair wages, benefits and terms of labour</w:t>
      </w:r>
    </w:p>
    <w:p w:rsidR="00A173E9" w:rsidRDefault="00A173E9">
      <w:pPr>
        <w:pBdr>
          <w:top w:val="nil"/>
          <w:left w:val="nil"/>
          <w:bottom w:val="nil"/>
          <w:right w:val="nil"/>
          <w:between w:val="nil"/>
        </w:pBdr>
        <w:spacing w:before="8"/>
        <w:rPr>
          <w:b/>
          <w:color w:val="000000"/>
          <w:sz w:val="19"/>
          <w:szCs w:val="19"/>
        </w:rPr>
      </w:pPr>
    </w:p>
    <w:p w:rsidR="00A173E9" w:rsidRDefault="00AE5E83">
      <w:pPr>
        <w:numPr>
          <w:ilvl w:val="1"/>
          <w:numId w:val="24"/>
        </w:numPr>
        <w:pBdr>
          <w:top w:val="nil"/>
          <w:left w:val="nil"/>
          <w:bottom w:val="nil"/>
          <w:right w:val="nil"/>
          <w:between w:val="nil"/>
        </w:pBdr>
        <w:tabs>
          <w:tab w:val="left" w:pos="1122"/>
        </w:tabs>
        <w:spacing w:line="237" w:lineRule="auto"/>
        <w:ind w:right="713" w:firstLine="0"/>
        <w:jc w:val="both"/>
      </w:pPr>
      <w:r>
        <w:rPr>
          <w:color w:val="231F20"/>
          <w:sz w:val="20"/>
          <w:szCs w:val="20"/>
        </w:rPr>
        <w:t>All labour shall have as its basis a recognised employer/employee relationship, established in accordance with national legislation and practices and the international labour standards, according to that which affords the greatest protection.</w:t>
      </w:r>
    </w:p>
    <w:p w:rsidR="00A173E9" w:rsidRDefault="00AE5E83">
      <w:pPr>
        <w:numPr>
          <w:ilvl w:val="1"/>
          <w:numId w:val="24"/>
        </w:numPr>
        <w:pBdr>
          <w:top w:val="nil"/>
          <w:left w:val="nil"/>
          <w:bottom w:val="nil"/>
          <w:right w:val="nil"/>
          <w:between w:val="nil"/>
        </w:pBdr>
        <w:tabs>
          <w:tab w:val="left" w:pos="1144"/>
        </w:tabs>
        <w:spacing w:line="237" w:lineRule="auto"/>
        <w:ind w:right="716" w:firstLine="0"/>
        <w:jc w:val="both"/>
      </w:pPr>
      <w:r>
        <w:rPr>
          <w:color w:val="231F20"/>
          <w:sz w:val="20"/>
          <w:szCs w:val="20"/>
        </w:rPr>
        <w:t>The use of contracts relating solely to the workforce, subcontracting or homeworking agreements, apprenticeships without genuine intent of training or stable employment, as well as the excessive use of fixed-term contracts or any other comparable arrangement, in order to circumvent obligations towards workers arising from a regular employment relationship and which are provided for by legislation or labour or social security standards, are prohibited.</w:t>
      </w:r>
    </w:p>
    <w:p w:rsidR="00A173E9" w:rsidRDefault="00AE5E83">
      <w:pPr>
        <w:numPr>
          <w:ilvl w:val="1"/>
          <w:numId w:val="24"/>
        </w:numPr>
        <w:pBdr>
          <w:top w:val="nil"/>
          <w:left w:val="nil"/>
          <w:bottom w:val="nil"/>
          <w:right w:val="nil"/>
          <w:between w:val="nil"/>
        </w:pBdr>
        <w:tabs>
          <w:tab w:val="left" w:pos="1129"/>
        </w:tabs>
        <w:spacing w:line="237" w:lineRule="auto"/>
        <w:ind w:right="714" w:firstLine="0"/>
        <w:jc w:val="both"/>
      </w:pPr>
      <w:r>
        <w:rPr>
          <w:color w:val="231F20"/>
          <w:sz w:val="20"/>
          <w:szCs w:val="20"/>
        </w:rPr>
        <w:t>Suppliers shall remunerate their workers by paying them salaries and for overtime, providing benefits and offering paid leave at standards equal to or above the legal minimum and/or reference industry standards and/or those of collective agreements, according to those most favourable to workers. Wages and other remuneration for regular working hours shall cover the essential needs of workers and their families and leave them with a discretionary share of their income.</w:t>
      </w:r>
    </w:p>
    <w:p w:rsidR="00A173E9" w:rsidRDefault="00AE5E83">
      <w:pPr>
        <w:numPr>
          <w:ilvl w:val="1"/>
          <w:numId w:val="24"/>
        </w:numPr>
        <w:pBdr>
          <w:top w:val="nil"/>
          <w:left w:val="nil"/>
          <w:bottom w:val="nil"/>
          <w:right w:val="nil"/>
          <w:between w:val="nil"/>
        </w:pBdr>
        <w:tabs>
          <w:tab w:val="left" w:pos="1119"/>
        </w:tabs>
        <w:spacing w:line="237" w:lineRule="auto"/>
        <w:ind w:right="716" w:firstLine="0"/>
        <w:jc w:val="both"/>
      </w:pPr>
      <w:r>
        <w:rPr>
          <w:color w:val="231F20"/>
          <w:sz w:val="20"/>
          <w:szCs w:val="20"/>
        </w:rPr>
        <w:t>Suppliers shall provide all workers with clear written information about the terms of employment, including wages, before they begin their employment, and shall provide details of their wages for the period in question upon each payment.</w:t>
      </w:r>
    </w:p>
    <w:p w:rsidR="00A173E9" w:rsidRDefault="00AE5E83">
      <w:pPr>
        <w:numPr>
          <w:ilvl w:val="1"/>
          <w:numId w:val="24"/>
        </w:numPr>
        <w:pBdr>
          <w:top w:val="nil"/>
          <w:left w:val="nil"/>
          <w:bottom w:val="nil"/>
          <w:right w:val="nil"/>
          <w:between w:val="nil"/>
        </w:pBdr>
        <w:tabs>
          <w:tab w:val="left" w:pos="1132"/>
        </w:tabs>
        <w:spacing w:line="237" w:lineRule="auto"/>
        <w:ind w:right="720" w:firstLine="0"/>
        <w:jc w:val="both"/>
      </w:pPr>
      <w:r>
        <w:rPr>
          <w:color w:val="231F20"/>
          <w:sz w:val="20"/>
          <w:szCs w:val="20"/>
        </w:rPr>
        <w:t>Any withholding of wages not authorised or provided for in national legislation is prohibited. The supplier shall in no way withhold wages as a disciplinary measure.</w:t>
      </w:r>
    </w:p>
    <w:p w:rsidR="00A173E9" w:rsidRDefault="00AE5E83">
      <w:pPr>
        <w:numPr>
          <w:ilvl w:val="1"/>
          <w:numId w:val="24"/>
        </w:numPr>
        <w:pBdr>
          <w:top w:val="nil"/>
          <w:left w:val="nil"/>
          <w:bottom w:val="nil"/>
          <w:right w:val="nil"/>
          <w:between w:val="nil"/>
        </w:pBdr>
        <w:tabs>
          <w:tab w:val="left" w:pos="1117"/>
        </w:tabs>
        <w:spacing w:line="237" w:lineRule="auto"/>
        <w:ind w:right="716" w:firstLine="0"/>
        <w:jc w:val="both"/>
      </w:pPr>
      <w:r>
        <w:rPr>
          <w:color w:val="231F20"/>
          <w:sz w:val="20"/>
          <w:szCs w:val="20"/>
        </w:rPr>
        <w:t>The Supplier shall grant all workers the benefits provided for by law, including paid leave.</w:t>
      </w:r>
    </w:p>
    <w:p w:rsidR="00A173E9" w:rsidRDefault="00AE5E83">
      <w:pPr>
        <w:numPr>
          <w:ilvl w:val="1"/>
          <w:numId w:val="24"/>
        </w:numPr>
        <w:pBdr>
          <w:top w:val="nil"/>
          <w:left w:val="nil"/>
          <w:bottom w:val="nil"/>
          <w:right w:val="nil"/>
          <w:between w:val="nil"/>
        </w:pBdr>
        <w:tabs>
          <w:tab w:val="left" w:pos="1191"/>
        </w:tabs>
        <w:spacing w:line="237" w:lineRule="auto"/>
        <w:ind w:right="714" w:firstLine="0"/>
        <w:jc w:val="both"/>
      </w:pPr>
      <w:r>
        <w:rPr>
          <w:color w:val="231F20"/>
          <w:sz w:val="20"/>
          <w:szCs w:val="20"/>
        </w:rPr>
        <w:t>Suppliers shall remunerate all workers for overtime hours worked at a higher rate, in accordance with the law and, if applicable, the contractual agreement.</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03"/>
        </w:tabs>
        <w:spacing w:before="171"/>
        <w:ind w:left="1002" w:hanging="283"/>
      </w:pPr>
      <w:r>
        <w:rPr>
          <w:color w:val="144F8D"/>
        </w:rPr>
        <w:t>Working hours</w:t>
      </w:r>
    </w:p>
    <w:p w:rsidR="00A173E9" w:rsidRDefault="00A173E9">
      <w:pPr>
        <w:pBdr>
          <w:top w:val="nil"/>
          <w:left w:val="nil"/>
          <w:bottom w:val="nil"/>
          <w:right w:val="nil"/>
          <w:between w:val="nil"/>
        </w:pBdr>
        <w:spacing w:before="8"/>
        <w:rPr>
          <w:b/>
          <w:color w:val="000000"/>
          <w:sz w:val="19"/>
          <w:szCs w:val="19"/>
        </w:rPr>
      </w:pPr>
    </w:p>
    <w:p w:rsidR="00A173E9" w:rsidRDefault="00AE5E83">
      <w:pPr>
        <w:numPr>
          <w:ilvl w:val="1"/>
          <w:numId w:val="24"/>
        </w:numPr>
        <w:pBdr>
          <w:top w:val="nil"/>
          <w:left w:val="nil"/>
          <w:bottom w:val="nil"/>
          <w:right w:val="nil"/>
          <w:between w:val="nil"/>
        </w:pBdr>
        <w:tabs>
          <w:tab w:val="left" w:pos="1144"/>
        </w:tabs>
        <w:spacing w:line="237" w:lineRule="auto"/>
        <w:ind w:right="719" w:firstLine="0"/>
        <w:jc w:val="both"/>
      </w:pPr>
      <w:r>
        <w:rPr>
          <w:color w:val="231F20"/>
          <w:sz w:val="20"/>
          <w:szCs w:val="20"/>
        </w:rPr>
        <w:t>Suppliers shall set working hours in accordance with national legislation or the reference industry standard or relevant international standards, according to that which guarantees the greatest protection for the health, safety and welfare of workers.</w:t>
      </w:r>
    </w:p>
    <w:p w:rsidR="00A173E9" w:rsidRDefault="00AE5E83">
      <w:pPr>
        <w:numPr>
          <w:ilvl w:val="1"/>
          <w:numId w:val="24"/>
        </w:numPr>
        <w:pBdr>
          <w:top w:val="nil"/>
          <w:left w:val="nil"/>
          <w:bottom w:val="nil"/>
          <w:right w:val="nil"/>
          <w:between w:val="nil"/>
        </w:pBdr>
        <w:tabs>
          <w:tab w:val="left" w:pos="1140"/>
        </w:tabs>
        <w:spacing w:line="237" w:lineRule="auto"/>
        <w:ind w:right="714" w:firstLine="0"/>
        <w:jc w:val="both"/>
      </w:pPr>
      <w:r>
        <w:rPr>
          <w:color w:val="231F20"/>
          <w:sz w:val="20"/>
          <w:szCs w:val="20"/>
        </w:rPr>
        <w:t>Suppliers shall comply with the acceptable weekly standard of 48 hours, excluding overtime. Workers shall not be requested to work more than 48 hours per week on a regular basis.</w:t>
      </w:r>
    </w:p>
    <w:p w:rsidR="00A173E9" w:rsidRDefault="00AE5E83">
      <w:pPr>
        <w:numPr>
          <w:ilvl w:val="1"/>
          <w:numId w:val="24"/>
        </w:numPr>
        <w:pBdr>
          <w:top w:val="nil"/>
          <w:left w:val="nil"/>
          <w:bottom w:val="nil"/>
          <w:right w:val="nil"/>
          <w:between w:val="nil"/>
        </w:pBdr>
        <w:tabs>
          <w:tab w:val="left" w:pos="1144"/>
        </w:tabs>
        <w:spacing w:line="237" w:lineRule="auto"/>
        <w:ind w:right="717" w:firstLine="0"/>
        <w:jc w:val="both"/>
      </w:pPr>
      <w:r>
        <w:rPr>
          <w:color w:val="231F20"/>
          <w:sz w:val="20"/>
          <w:szCs w:val="20"/>
        </w:rPr>
        <w:t>Overtime shall be optional, shall not exceed twelve hours per week, and shall not be requested on a regular basis.</w:t>
      </w:r>
    </w:p>
    <w:p w:rsidR="00A173E9" w:rsidRDefault="00AE5E83">
      <w:pPr>
        <w:numPr>
          <w:ilvl w:val="1"/>
          <w:numId w:val="24"/>
        </w:numPr>
        <w:pBdr>
          <w:top w:val="nil"/>
          <w:left w:val="nil"/>
          <w:bottom w:val="nil"/>
          <w:right w:val="nil"/>
          <w:between w:val="nil"/>
        </w:pBdr>
        <w:tabs>
          <w:tab w:val="left" w:pos="1145"/>
        </w:tabs>
        <w:spacing w:line="237" w:lineRule="auto"/>
        <w:ind w:right="716" w:firstLine="0"/>
        <w:jc w:val="both"/>
      </w:pPr>
      <w:r>
        <w:rPr>
          <w:color w:val="231F20"/>
          <w:sz w:val="20"/>
          <w:szCs w:val="20"/>
        </w:rPr>
        <w:t>Suppliers shall respect the right of all workers to take breaks during their working hours, to have at least one day of rest after six consecutive days of work, and to public holidays and annual leave.</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03"/>
        </w:tabs>
        <w:spacing w:before="179"/>
        <w:ind w:left="1002" w:hanging="283"/>
      </w:pPr>
      <w:r>
        <w:rPr>
          <w:color w:val="144F8D"/>
        </w:rPr>
        <w:t>Business ethics</w:t>
      </w:r>
    </w:p>
    <w:p w:rsidR="00A173E9" w:rsidRDefault="00A173E9">
      <w:pPr>
        <w:pBdr>
          <w:top w:val="nil"/>
          <w:left w:val="nil"/>
          <w:bottom w:val="nil"/>
          <w:right w:val="nil"/>
          <w:between w:val="nil"/>
        </w:pBdr>
        <w:spacing w:before="6"/>
        <w:rPr>
          <w:b/>
          <w:color w:val="000000"/>
          <w:sz w:val="19"/>
          <w:szCs w:val="19"/>
        </w:rPr>
      </w:pPr>
    </w:p>
    <w:p w:rsidR="00A173E9" w:rsidRDefault="00AE5E83">
      <w:pPr>
        <w:numPr>
          <w:ilvl w:val="1"/>
          <w:numId w:val="34"/>
        </w:numPr>
        <w:pBdr>
          <w:top w:val="nil"/>
          <w:left w:val="nil"/>
          <w:bottom w:val="nil"/>
          <w:right w:val="nil"/>
          <w:between w:val="nil"/>
        </w:pBdr>
        <w:tabs>
          <w:tab w:val="left" w:pos="1191"/>
        </w:tabs>
        <w:spacing w:line="242" w:lineRule="auto"/>
        <w:ind w:hanging="470"/>
      </w:pPr>
      <w:r>
        <w:rPr>
          <w:color w:val="231F20"/>
          <w:sz w:val="20"/>
          <w:szCs w:val="20"/>
        </w:rPr>
        <w:t>The supplier undertakes to strictly obey the law in all its activities:</w:t>
      </w:r>
    </w:p>
    <w:p w:rsidR="00A173E9" w:rsidRDefault="00AE5E83">
      <w:pPr>
        <w:numPr>
          <w:ilvl w:val="2"/>
          <w:numId w:val="34"/>
        </w:numPr>
        <w:pBdr>
          <w:top w:val="nil"/>
          <w:left w:val="nil"/>
          <w:bottom w:val="nil"/>
          <w:right w:val="nil"/>
          <w:between w:val="nil"/>
        </w:pBdr>
        <w:tabs>
          <w:tab w:val="left" w:pos="1539"/>
        </w:tabs>
        <w:spacing w:before="1" w:line="237" w:lineRule="auto"/>
        <w:ind w:right="717" w:firstLine="0"/>
      </w:pPr>
      <w:r>
        <w:rPr>
          <w:color w:val="231F20"/>
          <w:sz w:val="20"/>
          <w:szCs w:val="20"/>
        </w:rPr>
        <w:t>Applying and complying with national or international regulations in force in all countries in which it is present,</w:t>
      </w:r>
    </w:p>
    <w:p w:rsidR="00A173E9" w:rsidRDefault="00AE5E83">
      <w:pPr>
        <w:numPr>
          <w:ilvl w:val="2"/>
          <w:numId w:val="34"/>
        </w:numPr>
        <w:pBdr>
          <w:top w:val="nil"/>
          <w:left w:val="nil"/>
          <w:bottom w:val="nil"/>
          <w:right w:val="nil"/>
          <w:between w:val="nil"/>
        </w:pBdr>
        <w:tabs>
          <w:tab w:val="left" w:pos="1530"/>
        </w:tabs>
        <w:spacing w:line="238" w:lineRule="auto"/>
        <w:ind w:left="1529" w:hanging="599"/>
      </w:pPr>
      <w:r>
        <w:rPr>
          <w:color w:val="231F20"/>
          <w:sz w:val="20"/>
          <w:szCs w:val="20"/>
        </w:rPr>
        <w:t>Prohibiting any illegal activity, conduct or agreement,</w:t>
      </w:r>
    </w:p>
    <w:p w:rsidR="00A173E9" w:rsidRDefault="00AE5E83">
      <w:pPr>
        <w:numPr>
          <w:ilvl w:val="2"/>
          <w:numId w:val="34"/>
        </w:numPr>
        <w:pBdr>
          <w:top w:val="nil"/>
          <w:left w:val="nil"/>
          <w:bottom w:val="nil"/>
          <w:right w:val="nil"/>
          <w:between w:val="nil"/>
        </w:pBdr>
        <w:tabs>
          <w:tab w:val="left" w:pos="1520"/>
        </w:tabs>
        <w:spacing w:line="237" w:lineRule="auto"/>
        <w:ind w:right="719" w:firstLine="0"/>
      </w:pPr>
      <w:r>
        <w:rPr>
          <w:color w:val="231F20"/>
          <w:sz w:val="20"/>
          <w:szCs w:val="20"/>
        </w:rPr>
        <w:t>Compliance with local and international regulations to ensure a healthy working environment for employees</w:t>
      </w:r>
    </w:p>
    <w:p w:rsidR="00A173E9" w:rsidRDefault="00AE5E83">
      <w:pPr>
        <w:numPr>
          <w:ilvl w:val="2"/>
          <w:numId w:val="34"/>
        </w:numPr>
        <w:pBdr>
          <w:top w:val="nil"/>
          <w:left w:val="nil"/>
          <w:bottom w:val="nil"/>
          <w:right w:val="nil"/>
          <w:between w:val="nil"/>
        </w:pBdr>
        <w:tabs>
          <w:tab w:val="left" w:pos="1578"/>
        </w:tabs>
        <w:spacing w:line="237" w:lineRule="auto"/>
        <w:ind w:right="719" w:firstLine="0"/>
      </w:pPr>
      <w:r>
        <w:rPr>
          <w:color w:val="231F20"/>
          <w:sz w:val="20"/>
          <w:szCs w:val="20"/>
        </w:rPr>
        <w:t>Complying with intellectual property regulations and prohibiting any infringement.</w:t>
      </w:r>
    </w:p>
    <w:p w:rsidR="00A173E9" w:rsidRDefault="00AE5E83">
      <w:pPr>
        <w:numPr>
          <w:ilvl w:val="1"/>
          <w:numId w:val="35"/>
        </w:numPr>
        <w:pBdr>
          <w:top w:val="nil"/>
          <w:left w:val="nil"/>
          <w:bottom w:val="nil"/>
          <w:right w:val="nil"/>
          <w:between w:val="nil"/>
        </w:pBdr>
        <w:tabs>
          <w:tab w:val="left" w:pos="1118"/>
        </w:tabs>
        <w:spacing w:line="238" w:lineRule="auto"/>
      </w:pPr>
      <w:r>
        <w:rPr>
          <w:color w:val="231F20"/>
          <w:sz w:val="20"/>
          <w:szCs w:val="20"/>
        </w:rPr>
        <w:t>It shall refrain from any infringement of competition law:</w:t>
      </w:r>
    </w:p>
    <w:p w:rsidR="00A173E9" w:rsidRDefault="00AE5E83">
      <w:pPr>
        <w:numPr>
          <w:ilvl w:val="2"/>
          <w:numId w:val="35"/>
        </w:numPr>
        <w:pBdr>
          <w:top w:val="nil"/>
          <w:left w:val="nil"/>
          <w:bottom w:val="nil"/>
          <w:right w:val="nil"/>
          <w:between w:val="nil"/>
        </w:pBdr>
        <w:tabs>
          <w:tab w:val="left" w:pos="1532"/>
        </w:tabs>
        <w:spacing w:line="237" w:lineRule="auto"/>
        <w:ind w:right="716" w:firstLine="0"/>
      </w:pPr>
      <w:r>
        <w:rPr>
          <w:color w:val="231F20"/>
          <w:sz w:val="20"/>
          <w:szCs w:val="20"/>
        </w:rPr>
        <w:t>Prohibition of any price fixing and any unfair practice intended to impede free competition,</w:t>
      </w:r>
    </w:p>
    <w:p w:rsidR="00A173E9" w:rsidRDefault="00AE5E83">
      <w:pPr>
        <w:numPr>
          <w:ilvl w:val="2"/>
          <w:numId w:val="35"/>
        </w:numPr>
        <w:pBdr>
          <w:top w:val="nil"/>
          <w:left w:val="nil"/>
          <w:bottom w:val="nil"/>
          <w:right w:val="nil"/>
          <w:between w:val="nil"/>
        </w:pBdr>
        <w:tabs>
          <w:tab w:val="left" w:pos="1487"/>
        </w:tabs>
        <w:ind w:left="1486" w:hanging="588"/>
        <w:sectPr w:rsidR="00A173E9">
          <w:pgSz w:w="11910" w:h="16840"/>
          <w:pgMar w:top="580" w:right="0" w:bottom="500" w:left="0" w:header="0" w:footer="238" w:gutter="0"/>
          <w:cols w:space="720"/>
        </w:sectPr>
      </w:pPr>
      <w:r>
        <w:rPr>
          <w:color w:val="231F20"/>
          <w:sz w:val="20"/>
          <w:szCs w:val="20"/>
        </w:rPr>
        <w:t>Avoiding any situation of economic dependence on CARREFOUR of the supplier.</w:t>
      </w:r>
    </w:p>
    <w:p w:rsidR="00A173E9" w:rsidRDefault="00AE5E83">
      <w:pPr>
        <w:numPr>
          <w:ilvl w:val="1"/>
          <w:numId w:val="35"/>
        </w:numPr>
        <w:pBdr>
          <w:top w:val="nil"/>
          <w:left w:val="nil"/>
          <w:bottom w:val="nil"/>
          <w:right w:val="nil"/>
          <w:between w:val="nil"/>
        </w:pBdr>
        <w:tabs>
          <w:tab w:val="left" w:pos="1118"/>
        </w:tabs>
        <w:spacing w:before="74" w:line="242" w:lineRule="auto"/>
        <w:jc w:val="both"/>
      </w:pPr>
      <w:r>
        <w:rPr>
          <w:color w:val="231F20"/>
          <w:sz w:val="20"/>
          <w:szCs w:val="20"/>
        </w:rPr>
        <w:lastRenderedPageBreak/>
        <w:t>It shall avoid situations of conflicts of interest:</w:t>
      </w:r>
    </w:p>
    <w:p w:rsidR="00A173E9" w:rsidRDefault="00AE5E83">
      <w:pPr>
        <w:numPr>
          <w:ilvl w:val="2"/>
          <w:numId w:val="35"/>
        </w:numPr>
        <w:pBdr>
          <w:top w:val="nil"/>
          <w:left w:val="nil"/>
          <w:bottom w:val="nil"/>
          <w:right w:val="nil"/>
          <w:between w:val="nil"/>
        </w:pBdr>
        <w:tabs>
          <w:tab w:val="left" w:pos="1490"/>
        </w:tabs>
        <w:spacing w:line="237" w:lineRule="auto"/>
        <w:ind w:right="720" w:firstLine="0"/>
        <w:jc w:val="both"/>
      </w:pPr>
      <w:r>
        <w:rPr>
          <w:color w:val="231F20"/>
          <w:sz w:val="20"/>
          <w:szCs w:val="20"/>
        </w:rPr>
        <w:t>Avoiding any situation in which the independence or integrity of the decision-making or judgement of an employee may be influenced or impaired by personal considerations.</w:t>
      </w:r>
    </w:p>
    <w:p w:rsidR="00A173E9" w:rsidRDefault="00AE5E83">
      <w:pPr>
        <w:pBdr>
          <w:top w:val="nil"/>
          <w:left w:val="nil"/>
          <w:bottom w:val="nil"/>
          <w:right w:val="nil"/>
          <w:between w:val="nil"/>
        </w:pBdr>
        <w:spacing w:line="237" w:lineRule="auto"/>
        <w:ind w:left="931" w:right="720"/>
        <w:jc w:val="both"/>
        <w:rPr>
          <w:color w:val="000000"/>
          <w:sz w:val="20"/>
          <w:szCs w:val="20"/>
        </w:rPr>
      </w:pPr>
      <w:r>
        <w:rPr>
          <w:color w:val="231F20"/>
          <w:sz w:val="20"/>
          <w:szCs w:val="20"/>
        </w:rPr>
        <w:t>8.3.2. Informing the CARREFOUR contact in the event of a potential or obvious conflict of interest.</w:t>
      </w:r>
    </w:p>
    <w:p w:rsidR="00A173E9" w:rsidRDefault="00AE5E83">
      <w:pPr>
        <w:numPr>
          <w:ilvl w:val="1"/>
          <w:numId w:val="35"/>
        </w:numPr>
        <w:pBdr>
          <w:top w:val="nil"/>
          <w:left w:val="nil"/>
          <w:bottom w:val="nil"/>
          <w:right w:val="nil"/>
          <w:between w:val="nil"/>
        </w:pBdr>
        <w:tabs>
          <w:tab w:val="left" w:pos="1118"/>
        </w:tabs>
        <w:spacing w:line="238" w:lineRule="auto"/>
        <w:jc w:val="both"/>
      </w:pPr>
      <w:r>
        <w:rPr>
          <w:color w:val="231F20"/>
          <w:sz w:val="20"/>
          <w:szCs w:val="20"/>
        </w:rPr>
        <w:t>The supplier shall refuse and refrain from any act of corruption:</w:t>
      </w:r>
    </w:p>
    <w:p w:rsidR="00A173E9" w:rsidRDefault="00AE5E83">
      <w:pPr>
        <w:numPr>
          <w:ilvl w:val="2"/>
          <w:numId w:val="35"/>
        </w:numPr>
        <w:pBdr>
          <w:top w:val="nil"/>
          <w:left w:val="nil"/>
          <w:bottom w:val="nil"/>
          <w:right w:val="nil"/>
          <w:between w:val="nil"/>
        </w:pBdr>
        <w:tabs>
          <w:tab w:val="left" w:pos="1529"/>
        </w:tabs>
        <w:spacing w:line="237" w:lineRule="auto"/>
        <w:ind w:right="718" w:firstLine="0"/>
        <w:jc w:val="both"/>
      </w:pPr>
      <w:r>
        <w:rPr>
          <w:color w:val="231F20"/>
          <w:sz w:val="20"/>
          <w:szCs w:val="20"/>
        </w:rPr>
        <w:t>Prohibition of any direct or indirect compensation of CARREFOUR employees involved in the purchasing relationship directly or having the power to influence it.</w:t>
      </w:r>
    </w:p>
    <w:p w:rsidR="00A173E9" w:rsidRDefault="00AE5E83">
      <w:pPr>
        <w:numPr>
          <w:ilvl w:val="2"/>
          <w:numId w:val="35"/>
        </w:numPr>
        <w:pBdr>
          <w:top w:val="nil"/>
          <w:left w:val="nil"/>
          <w:bottom w:val="nil"/>
          <w:right w:val="nil"/>
          <w:between w:val="nil"/>
        </w:pBdr>
        <w:tabs>
          <w:tab w:val="left" w:pos="1529"/>
        </w:tabs>
        <w:spacing w:line="238" w:lineRule="auto"/>
        <w:ind w:left="1528" w:hanging="598"/>
        <w:jc w:val="both"/>
      </w:pPr>
      <w:r>
        <w:rPr>
          <w:color w:val="231F20"/>
          <w:sz w:val="20"/>
          <w:szCs w:val="20"/>
        </w:rPr>
        <w:t>Prohibition of any compensation of a public official in exchange for an improper advantage.</w:t>
      </w:r>
    </w:p>
    <w:p w:rsidR="00A173E9" w:rsidRDefault="00AE5E83">
      <w:pPr>
        <w:numPr>
          <w:ilvl w:val="1"/>
          <w:numId w:val="35"/>
        </w:numPr>
        <w:pBdr>
          <w:top w:val="nil"/>
          <w:left w:val="nil"/>
          <w:bottom w:val="nil"/>
          <w:right w:val="nil"/>
          <w:between w:val="nil"/>
        </w:pBdr>
        <w:tabs>
          <w:tab w:val="left" w:pos="1118"/>
        </w:tabs>
        <w:jc w:val="both"/>
      </w:pPr>
      <w:r>
        <w:rPr>
          <w:color w:val="231F20"/>
          <w:sz w:val="20"/>
          <w:szCs w:val="20"/>
        </w:rPr>
        <w:t>The supplier shall guarantee confidentiality</w:t>
      </w:r>
    </w:p>
    <w:p w:rsidR="00A173E9" w:rsidRDefault="00AE5E83">
      <w:pPr>
        <w:numPr>
          <w:ilvl w:val="2"/>
          <w:numId w:val="35"/>
        </w:numPr>
        <w:pBdr>
          <w:top w:val="nil"/>
          <w:left w:val="nil"/>
          <w:bottom w:val="nil"/>
          <w:right w:val="nil"/>
          <w:between w:val="nil"/>
        </w:pBdr>
        <w:tabs>
          <w:tab w:val="left" w:pos="1563"/>
        </w:tabs>
        <w:spacing w:line="237" w:lineRule="auto"/>
        <w:ind w:right="721" w:firstLine="0"/>
      </w:pPr>
      <w:r>
        <w:rPr>
          <w:color w:val="231F20"/>
          <w:sz w:val="20"/>
          <w:szCs w:val="20"/>
        </w:rPr>
        <w:t>Keeping confidential information provided by CARREFOUR with regard to other customers, service providers or subcontractors of the supplier</w:t>
      </w:r>
    </w:p>
    <w:p w:rsidR="00A173E9" w:rsidRDefault="00AE5E83">
      <w:pPr>
        <w:numPr>
          <w:ilvl w:val="2"/>
          <w:numId w:val="35"/>
        </w:numPr>
        <w:pBdr>
          <w:top w:val="nil"/>
          <w:left w:val="nil"/>
          <w:bottom w:val="nil"/>
          <w:right w:val="nil"/>
          <w:between w:val="nil"/>
        </w:pBdr>
        <w:tabs>
          <w:tab w:val="left" w:pos="1530"/>
        </w:tabs>
        <w:spacing w:line="238" w:lineRule="auto"/>
        <w:ind w:left="1529" w:hanging="599"/>
      </w:pPr>
      <w:r>
        <w:rPr>
          <w:color w:val="231F20"/>
          <w:sz w:val="20"/>
          <w:szCs w:val="20"/>
        </w:rPr>
        <w:t>Using information provided strictly within the framework of the contractual relationship</w:t>
      </w:r>
    </w:p>
    <w:p w:rsidR="00A173E9" w:rsidRDefault="00AE5E83">
      <w:pPr>
        <w:numPr>
          <w:ilvl w:val="2"/>
          <w:numId w:val="35"/>
        </w:numPr>
        <w:pBdr>
          <w:top w:val="nil"/>
          <w:left w:val="nil"/>
          <w:bottom w:val="nil"/>
          <w:right w:val="nil"/>
          <w:between w:val="nil"/>
        </w:pBdr>
        <w:tabs>
          <w:tab w:val="left" w:pos="1506"/>
        </w:tabs>
        <w:spacing w:line="242" w:lineRule="auto"/>
        <w:ind w:left="1505" w:hanging="580"/>
      </w:pPr>
      <w:r>
        <w:rPr>
          <w:color w:val="231F20"/>
          <w:sz w:val="20"/>
          <w:szCs w:val="20"/>
        </w:rPr>
        <w:t>Providing information to its employees by the supplier in respect of compliance with this confidentiality agreement.</w:t>
      </w:r>
    </w:p>
    <w:p w:rsidR="00A173E9" w:rsidRDefault="00A173E9">
      <w:pPr>
        <w:pBdr>
          <w:top w:val="nil"/>
          <w:left w:val="nil"/>
          <w:bottom w:val="nil"/>
          <w:right w:val="nil"/>
          <w:between w:val="nil"/>
        </w:pBdr>
        <w:rPr>
          <w:color w:val="000000"/>
          <w:sz w:val="24"/>
          <w:szCs w:val="24"/>
        </w:rPr>
      </w:pPr>
    </w:p>
    <w:p w:rsidR="00A173E9" w:rsidRDefault="00AE5E83">
      <w:pPr>
        <w:pStyle w:val="Titre5"/>
        <w:numPr>
          <w:ilvl w:val="0"/>
          <w:numId w:val="24"/>
        </w:numPr>
        <w:tabs>
          <w:tab w:val="left" w:pos="1003"/>
        </w:tabs>
        <w:spacing w:before="185"/>
        <w:ind w:left="1002" w:hanging="283"/>
        <w:jc w:val="both"/>
      </w:pPr>
      <w:r>
        <w:rPr>
          <w:color w:val="144F8D"/>
        </w:rPr>
        <w:t>Environmental protection (natural environment and resources)</w:t>
      </w:r>
    </w:p>
    <w:p w:rsidR="00A173E9" w:rsidRDefault="00A173E9">
      <w:pPr>
        <w:pBdr>
          <w:top w:val="nil"/>
          <w:left w:val="nil"/>
          <w:bottom w:val="nil"/>
          <w:right w:val="nil"/>
          <w:between w:val="nil"/>
        </w:pBdr>
        <w:spacing w:before="7"/>
        <w:rPr>
          <w:b/>
          <w:color w:val="000000"/>
          <w:sz w:val="19"/>
          <w:szCs w:val="19"/>
        </w:rPr>
      </w:pPr>
    </w:p>
    <w:p w:rsidR="00A173E9" w:rsidRDefault="00AE5E83">
      <w:pPr>
        <w:numPr>
          <w:ilvl w:val="1"/>
          <w:numId w:val="24"/>
        </w:numPr>
        <w:pBdr>
          <w:top w:val="nil"/>
          <w:left w:val="nil"/>
          <w:bottom w:val="nil"/>
          <w:right w:val="nil"/>
          <w:between w:val="nil"/>
        </w:pBdr>
        <w:tabs>
          <w:tab w:val="left" w:pos="1113"/>
        </w:tabs>
        <w:spacing w:before="1" w:line="237" w:lineRule="auto"/>
        <w:ind w:right="720" w:firstLine="0"/>
        <w:jc w:val="both"/>
      </w:pPr>
      <w:r>
        <w:rPr>
          <w:color w:val="231F20"/>
          <w:sz w:val="20"/>
          <w:szCs w:val="20"/>
        </w:rPr>
        <w:t>The supplier shall comply with local regulations and international conventions, and shall have at its disposal on its sites the correct and up-to-date official documents.</w:t>
      </w:r>
    </w:p>
    <w:p w:rsidR="00A173E9" w:rsidRDefault="00AE5E83">
      <w:pPr>
        <w:numPr>
          <w:ilvl w:val="1"/>
          <w:numId w:val="24"/>
        </w:numPr>
        <w:pBdr>
          <w:top w:val="nil"/>
          <w:left w:val="nil"/>
          <w:bottom w:val="nil"/>
          <w:right w:val="nil"/>
          <w:between w:val="nil"/>
        </w:pBdr>
        <w:tabs>
          <w:tab w:val="left" w:pos="1116"/>
        </w:tabs>
        <w:spacing w:line="237" w:lineRule="auto"/>
        <w:ind w:right="715" w:firstLine="0"/>
        <w:jc w:val="both"/>
      </w:pPr>
      <w:r>
        <w:rPr>
          <w:color w:val="231F20"/>
          <w:sz w:val="20"/>
          <w:szCs w:val="20"/>
        </w:rPr>
        <w:t>It shall prevent pollution by way of risk analysis and the implementation of adequate preventative measures, notably concerning water and chemical products.</w:t>
      </w:r>
    </w:p>
    <w:p w:rsidR="00A173E9" w:rsidRDefault="00AE5E83">
      <w:pPr>
        <w:numPr>
          <w:ilvl w:val="1"/>
          <w:numId w:val="24"/>
        </w:numPr>
        <w:pBdr>
          <w:top w:val="nil"/>
          <w:left w:val="nil"/>
          <w:bottom w:val="nil"/>
          <w:right w:val="nil"/>
          <w:between w:val="nil"/>
        </w:pBdr>
        <w:tabs>
          <w:tab w:val="left" w:pos="1122"/>
        </w:tabs>
        <w:spacing w:line="237" w:lineRule="auto"/>
        <w:ind w:right="717" w:firstLine="0"/>
        <w:jc w:val="both"/>
      </w:pPr>
      <w:r>
        <w:rPr>
          <w:color w:val="231F20"/>
          <w:sz w:val="20"/>
          <w:szCs w:val="20"/>
        </w:rPr>
        <w:t>It minimises the impact of its activity on the environment by assessing the impact and optimising processes using the best available techniques, particularly with regard to energy, waste and other sources of environmental impact.</w:t>
      </w:r>
    </w:p>
    <w:p w:rsidR="00A173E9" w:rsidRDefault="00A173E9">
      <w:pPr>
        <w:pBdr>
          <w:top w:val="nil"/>
          <w:left w:val="nil"/>
          <w:bottom w:val="nil"/>
          <w:right w:val="nil"/>
          <w:between w:val="nil"/>
        </w:pBdr>
        <w:spacing w:before="4"/>
        <w:rPr>
          <w:color w:val="000000"/>
          <w:sz w:val="19"/>
          <w:szCs w:val="19"/>
        </w:rPr>
      </w:pPr>
    </w:p>
    <w:p w:rsidR="00A173E9" w:rsidRDefault="00AE5E83">
      <w:pPr>
        <w:pBdr>
          <w:top w:val="nil"/>
          <w:left w:val="nil"/>
          <w:bottom w:val="nil"/>
          <w:right w:val="nil"/>
          <w:between w:val="nil"/>
        </w:pBdr>
        <w:spacing w:line="237" w:lineRule="auto"/>
        <w:ind w:left="720" w:right="717"/>
        <w:jc w:val="both"/>
        <w:rPr>
          <w:color w:val="000000"/>
          <w:sz w:val="20"/>
          <w:szCs w:val="20"/>
        </w:rPr>
      </w:pPr>
      <w:r>
        <w:rPr>
          <w:color w:val="231F20"/>
          <w:sz w:val="20"/>
          <w:szCs w:val="20"/>
        </w:rPr>
        <w:t>None of the provisions of this Charter shall be interpreted as exempting the supplier from its duty to comply with the obligations imposed on it by national legislation or under international law, in the event that national legislation or international law imposes stricter requirements in terms of fundamental labour, environmental protection or ethical laws and principles. The constituents of this Charter represent a minimum level of requirement and not a maximum.</w:t>
      </w:r>
    </w:p>
    <w:p w:rsidR="00A173E9" w:rsidRDefault="00A173E9">
      <w:pPr>
        <w:pBdr>
          <w:top w:val="nil"/>
          <w:left w:val="nil"/>
          <w:bottom w:val="nil"/>
          <w:right w:val="nil"/>
          <w:between w:val="nil"/>
        </w:pBdr>
        <w:rPr>
          <w:color w:val="000000"/>
          <w:sz w:val="24"/>
          <w:szCs w:val="24"/>
        </w:rPr>
      </w:pPr>
    </w:p>
    <w:p w:rsidR="00A173E9" w:rsidRDefault="00AE5E83">
      <w:pPr>
        <w:pStyle w:val="Titre5"/>
        <w:spacing w:before="183"/>
        <w:ind w:firstLine="720"/>
        <w:jc w:val="both"/>
      </w:pPr>
      <w:r>
        <w:rPr>
          <w:color w:val="144F8D"/>
        </w:rPr>
        <w:t>INSPECTIONS AND OVERSIGHT</w:t>
      </w:r>
    </w:p>
    <w:p w:rsidR="00A173E9" w:rsidRDefault="00A173E9">
      <w:pPr>
        <w:pBdr>
          <w:top w:val="nil"/>
          <w:left w:val="nil"/>
          <w:bottom w:val="nil"/>
          <w:right w:val="nil"/>
          <w:between w:val="nil"/>
        </w:pBdr>
        <w:spacing w:before="6"/>
        <w:rPr>
          <w:b/>
          <w:color w:val="000000"/>
          <w:sz w:val="19"/>
          <w:szCs w:val="19"/>
        </w:rPr>
      </w:pPr>
    </w:p>
    <w:p w:rsidR="00A173E9" w:rsidRDefault="00AE5E83">
      <w:pPr>
        <w:pBdr>
          <w:top w:val="nil"/>
          <w:left w:val="nil"/>
          <w:bottom w:val="nil"/>
          <w:right w:val="nil"/>
          <w:between w:val="nil"/>
        </w:pBdr>
        <w:ind w:left="720"/>
        <w:jc w:val="both"/>
        <w:rPr>
          <w:color w:val="000000"/>
          <w:sz w:val="20"/>
          <w:szCs w:val="20"/>
        </w:rPr>
      </w:pPr>
      <w:r>
        <w:rPr>
          <w:color w:val="231F20"/>
          <w:sz w:val="20"/>
          <w:szCs w:val="20"/>
        </w:rPr>
        <w:t>The supplier undertakes to help with the application of the inspection procedures:</w:t>
      </w:r>
    </w:p>
    <w:p w:rsidR="00A173E9" w:rsidRDefault="00A173E9">
      <w:pPr>
        <w:pBdr>
          <w:top w:val="nil"/>
          <w:left w:val="nil"/>
          <w:bottom w:val="nil"/>
          <w:right w:val="nil"/>
          <w:between w:val="nil"/>
        </w:pBdr>
        <w:spacing w:before="8"/>
        <w:rPr>
          <w:color w:val="000000"/>
          <w:sz w:val="19"/>
          <w:szCs w:val="19"/>
        </w:rPr>
      </w:pPr>
    </w:p>
    <w:p w:rsidR="00A173E9" w:rsidRDefault="00AE5E83">
      <w:pPr>
        <w:numPr>
          <w:ilvl w:val="0"/>
          <w:numId w:val="23"/>
        </w:numPr>
        <w:pBdr>
          <w:top w:val="nil"/>
          <w:left w:val="nil"/>
          <w:bottom w:val="nil"/>
          <w:right w:val="nil"/>
          <w:between w:val="nil"/>
        </w:pBdr>
        <w:tabs>
          <w:tab w:val="left" w:pos="905"/>
        </w:tabs>
        <w:spacing w:line="237" w:lineRule="auto"/>
        <w:ind w:right="715"/>
        <w:jc w:val="both"/>
      </w:pPr>
      <w:r>
        <w:rPr>
          <w:color w:val="231F20"/>
          <w:sz w:val="20"/>
          <w:szCs w:val="20"/>
        </w:rPr>
        <w:t>Preliminary visit by the CARREFOUR teams: Prior to any collaboration and in order to establish the conditions of production, CARREFOUR, or one of its partners, may visit the production site, accompanied by external observers where necessary. This visit shall be the subject of a report assessing the compliance by the supplier with the main obligations contained in the Charter. During the visit, the Charter and the inspection procedures therein shall be presented and explained to the supplier.</w:t>
      </w:r>
    </w:p>
    <w:p w:rsidR="00A173E9" w:rsidRDefault="00AE5E83">
      <w:pPr>
        <w:numPr>
          <w:ilvl w:val="0"/>
          <w:numId w:val="23"/>
        </w:numPr>
        <w:pBdr>
          <w:top w:val="nil"/>
          <w:left w:val="nil"/>
          <w:bottom w:val="nil"/>
          <w:right w:val="nil"/>
          <w:between w:val="nil"/>
        </w:pBdr>
        <w:tabs>
          <w:tab w:val="left" w:pos="905"/>
        </w:tabs>
        <w:spacing w:line="237" w:lineRule="auto"/>
        <w:ind w:right="714"/>
        <w:jc w:val="both"/>
      </w:pPr>
      <w:r>
        <w:rPr>
          <w:color w:val="231F20"/>
          <w:sz w:val="20"/>
          <w:szCs w:val="20"/>
        </w:rPr>
        <w:t>Before any reference listing and over the course of the commercial relationship, external audits shall be carried out by independent third-party auditing companies, appointed by CARREFOUR, on the production sites of the supplier in order to verify compliance by the supplier with all or part of the undertakings within this Charter. These inspections shall not be announced or semi-announced.</w:t>
      </w:r>
    </w:p>
    <w:p w:rsidR="00A173E9" w:rsidRDefault="00AE5E83">
      <w:pPr>
        <w:numPr>
          <w:ilvl w:val="0"/>
          <w:numId w:val="23"/>
        </w:numPr>
        <w:pBdr>
          <w:top w:val="nil"/>
          <w:left w:val="nil"/>
          <w:bottom w:val="nil"/>
          <w:right w:val="nil"/>
          <w:between w:val="nil"/>
        </w:pBdr>
        <w:tabs>
          <w:tab w:val="left" w:pos="905"/>
        </w:tabs>
        <w:spacing w:line="237" w:lineRule="auto"/>
        <w:jc w:val="both"/>
      </w:pPr>
      <w:r>
        <w:rPr>
          <w:color w:val="231F20"/>
          <w:sz w:val="20"/>
          <w:szCs w:val="20"/>
        </w:rPr>
        <w:t>The costs of the preliminary external audits and of follow-up audits shall be borne by the supplier.</w:t>
      </w:r>
    </w:p>
    <w:p w:rsidR="00A173E9" w:rsidRDefault="00AE5E83">
      <w:pPr>
        <w:numPr>
          <w:ilvl w:val="0"/>
          <w:numId w:val="23"/>
        </w:numPr>
        <w:pBdr>
          <w:top w:val="nil"/>
          <w:left w:val="nil"/>
          <w:bottom w:val="nil"/>
          <w:right w:val="nil"/>
          <w:between w:val="nil"/>
        </w:pBdr>
        <w:tabs>
          <w:tab w:val="left" w:pos="905"/>
        </w:tabs>
        <w:spacing w:line="237" w:lineRule="auto"/>
        <w:ind w:right="717"/>
        <w:jc w:val="both"/>
      </w:pPr>
      <w:r>
        <w:rPr>
          <w:color w:val="231F20"/>
          <w:sz w:val="20"/>
          <w:szCs w:val="20"/>
        </w:rPr>
        <w:t xml:space="preserve">The supplier undertakes to communicate the content of the Charter in the most appropriate manner to all its employees and to the employee representatives present in the company. It also accepts, where applicable, the </w:t>
      </w:r>
      <w:proofErr w:type="spellStart"/>
      <w:r>
        <w:rPr>
          <w:color w:val="231F20"/>
          <w:sz w:val="20"/>
          <w:szCs w:val="20"/>
        </w:rPr>
        <w:t>amfori</w:t>
      </w:r>
      <w:proofErr w:type="spellEnd"/>
      <w:r>
        <w:rPr>
          <w:color w:val="231F20"/>
          <w:sz w:val="20"/>
          <w:szCs w:val="20"/>
        </w:rPr>
        <w:t>-BSCI code of conduct and the terms of implementation.</w:t>
      </w:r>
    </w:p>
    <w:p w:rsidR="00A173E9" w:rsidRDefault="00AE5E83">
      <w:pPr>
        <w:numPr>
          <w:ilvl w:val="0"/>
          <w:numId w:val="23"/>
        </w:numPr>
        <w:pBdr>
          <w:top w:val="nil"/>
          <w:left w:val="nil"/>
          <w:bottom w:val="nil"/>
          <w:right w:val="nil"/>
          <w:between w:val="nil"/>
        </w:pBdr>
        <w:tabs>
          <w:tab w:val="left" w:pos="905"/>
        </w:tabs>
        <w:spacing w:line="237" w:lineRule="auto"/>
        <w:ind w:right="716"/>
        <w:jc w:val="both"/>
      </w:pPr>
      <w:r>
        <w:rPr>
          <w:color w:val="231F20"/>
          <w:sz w:val="20"/>
          <w:szCs w:val="20"/>
        </w:rPr>
        <w:t>Implementation of the corrective action plan within a defined time limit: the inspections shall be the subject of a report accompanied by a corrective action plan discussed with and to be implemented by the supplier. One or more follow-up audits may be arranged within a certain timeframe, depending on the actions to be taken and their importance in evaluating the implementation of the corrective action plan.</w:t>
      </w:r>
    </w:p>
    <w:p w:rsidR="00A173E9" w:rsidRDefault="00AE5E83">
      <w:pPr>
        <w:numPr>
          <w:ilvl w:val="0"/>
          <w:numId w:val="23"/>
        </w:numPr>
        <w:pBdr>
          <w:top w:val="nil"/>
          <w:left w:val="nil"/>
          <w:bottom w:val="nil"/>
          <w:right w:val="nil"/>
          <w:between w:val="nil"/>
        </w:pBdr>
        <w:tabs>
          <w:tab w:val="left" w:pos="905"/>
        </w:tabs>
        <w:spacing w:line="237" w:lineRule="auto"/>
        <w:ind w:right="716"/>
        <w:jc w:val="both"/>
        <w:sectPr w:rsidR="00A173E9">
          <w:pgSz w:w="11910" w:h="16840"/>
          <w:pgMar w:top="580" w:right="0" w:bottom="500" w:left="0" w:header="0" w:footer="238" w:gutter="0"/>
          <w:cols w:space="720"/>
        </w:sectPr>
      </w:pPr>
      <w:r>
        <w:rPr>
          <w:color w:val="231F20"/>
          <w:sz w:val="20"/>
          <w:szCs w:val="20"/>
        </w:rPr>
        <w:t>Approval of unannounced inspections by CARREFOUR mandated partners: the supplier authorises CARREFOUR, or other persons authorised by virtue of the internal and external inspection procedure established by CARREFOUR, to perform unannounced audits with regard to compliance with the undertakings resulting from the signing of the Charter and the corrective action plan established on the basis of previous audits.</w:t>
      </w:r>
    </w:p>
    <w:p w:rsidR="00A173E9" w:rsidRDefault="00AE5E83">
      <w:pPr>
        <w:numPr>
          <w:ilvl w:val="0"/>
          <w:numId w:val="23"/>
        </w:numPr>
        <w:pBdr>
          <w:top w:val="nil"/>
          <w:left w:val="nil"/>
          <w:bottom w:val="nil"/>
          <w:right w:val="nil"/>
          <w:between w:val="nil"/>
        </w:pBdr>
        <w:tabs>
          <w:tab w:val="left" w:pos="905"/>
        </w:tabs>
        <w:spacing w:before="76" w:line="237" w:lineRule="auto"/>
        <w:ind w:right="718"/>
        <w:jc w:val="both"/>
      </w:pPr>
      <w:r>
        <w:rPr>
          <w:color w:val="231F20"/>
          <w:sz w:val="20"/>
          <w:szCs w:val="20"/>
        </w:rPr>
        <w:lastRenderedPageBreak/>
        <w:t>The supplier undertakes to accept the organisation of training sessions or support relating to human rights in the workplace or the environment by independent local organisations selected by CARREFOUR or its partners for the attention of employees and management.</w:t>
      </w:r>
    </w:p>
    <w:p w:rsidR="00A173E9" w:rsidRDefault="00AE5E83">
      <w:pPr>
        <w:numPr>
          <w:ilvl w:val="0"/>
          <w:numId w:val="23"/>
        </w:numPr>
        <w:pBdr>
          <w:top w:val="nil"/>
          <w:left w:val="nil"/>
          <w:bottom w:val="nil"/>
          <w:right w:val="nil"/>
          <w:between w:val="nil"/>
        </w:pBdr>
        <w:tabs>
          <w:tab w:val="left" w:pos="905"/>
        </w:tabs>
        <w:spacing w:line="237" w:lineRule="auto"/>
        <w:ind w:right="715"/>
        <w:jc w:val="both"/>
      </w:pPr>
      <w:r>
        <w:rPr>
          <w:color w:val="231F20"/>
          <w:sz w:val="20"/>
          <w:szCs w:val="20"/>
        </w:rPr>
        <w:t>The supplier undertakes, furthermore, to ensure that the production stages considered to be sensitive and performed outside the production site listed by CARREFOUR are also inspected. Accordingly, it agrees to provide CARREFOUR with information - names, addresses, etc. - relating to all its sub-contractors in order to ensure the transparency of the supply chain involved in the preparation of the product.</w:t>
      </w:r>
    </w:p>
    <w:p w:rsidR="00A173E9" w:rsidRDefault="00AE5E83">
      <w:pPr>
        <w:numPr>
          <w:ilvl w:val="0"/>
          <w:numId w:val="23"/>
        </w:numPr>
        <w:pBdr>
          <w:top w:val="nil"/>
          <w:left w:val="nil"/>
          <w:bottom w:val="nil"/>
          <w:right w:val="nil"/>
          <w:between w:val="nil"/>
        </w:pBdr>
        <w:tabs>
          <w:tab w:val="left" w:pos="905"/>
        </w:tabs>
        <w:spacing w:line="237" w:lineRule="auto"/>
        <w:ind w:right="719"/>
        <w:jc w:val="both"/>
      </w:pPr>
      <w:r>
        <w:rPr>
          <w:color w:val="231F20"/>
          <w:sz w:val="20"/>
          <w:szCs w:val="20"/>
        </w:rPr>
        <w:t>The supplier identifies and implements monitoring of its main environmental impacts (energy, water, chemical products, waste, etc.)</w:t>
      </w:r>
    </w:p>
    <w:p w:rsidR="00A173E9" w:rsidRDefault="00A173E9">
      <w:pPr>
        <w:pBdr>
          <w:top w:val="nil"/>
          <w:left w:val="nil"/>
          <w:bottom w:val="nil"/>
          <w:right w:val="nil"/>
          <w:between w:val="nil"/>
        </w:pBdr>
        <w:spacing w:before="2"/>
        <w:rPr>
          <w:color w:val="000000"/>
          <w:sz w:val="19"/>
          <w:szCs w:val="19"/>
        </w:rPr>
      </w:pPr>
    </w:p>
    <w:p w:rsidR="00A173E9" w:rsidRDefault="00AE5E83">
      <w:pPr>
        <w:pBdr>
          <w:top w:val="nil"/>
          <w:left w:val="nil"/>
          <w:bottom w:val="nil"/>
          <w:right w:val="nil"/>
          <w:between w:val="nil"/>
        </w:pBdr>
        <w:spacing w:before="1" w:line="237" w:lineRule="auto"/>
        <w:ind w:left="720" w:right="718"/>
        <w:jc w:val="both"/>
        <w:rPr>
          <w:color w:val="000000"/>
          <w:sz w:val="20"/>
          <w:szCs w:val="20"/>
        </w:rPr>
      </w:pPr>
      <w:r>
        <w:rPr>
          <w:color w:val="231F20"/>
          <w:sz w:val="20"/>
          <w:szCs w:val="20"/>
        </w:rPr>
        <w:t>Failure to comply with the undertakings of the Charter by the supplier shall result in the immediate termination of the commercial relationship with the production site on which the violation was observed, or the immediate and automatic termination of the General Terms and Conditions of Supply by CARREFOUR and, where applicable, shall be subject to damages that may be claimed from the Supplier.</w:t>
      </w:r>
    </w:p>
    <w:p w:rsidR="00A173E9" w:rsidRDefault="00A173E9">
      <w:pPr>
        <w:pBdr>
          <w:top w:val="nil"/>
          <w:left w:val="nil"/>
          <w:bottom w:val="nil"/>
          <w:right w:val="nil"/>
          <w:between w:val="nil"/>
        </w:pBdr>
        <w:rPr>
          <w:color w:val="000000"/>
          <w:sz w:val="24"/>
          <w:szCs w:val="24"/>
        </w:rPr>
      </w:pPr>
    </w:p>
    <w:p w:rsidR="00A173E9" w:rsidRDefault="00AE5E83">
      <w:pPr>
        <w:pStyle w:val="Titre5"/>
        <w:spacing w:before="183"/>
        <w:ind w:firstLine="720"/>
        <w:jc w:val="both"/>
      </w:pPr>
      <w:r>
        <w:rPr>
          <w:color w:val="144F8D"/>
        </w:rPr>
        <w:t>CARREFOUR’S COMMITMENTS TO ITS SUPPLIERS</w:t>
      </w:r>
    </w:p>
    <w:p w:rsidR="00A173E9" w:rsidRDefault="00A173E9">
      <w:pPr>
        <w:pBdr>
          <w:top w:val="nil"/>
          <w:left w:val="nil"/>
          <w:bottom w:val="nil"/>
          <w:right w:val="nil"/>
          <w:between w:val="nil"/>
        </w:pBdr>
        <w:spacing w:before="8"/>
        <w:rPr>
          <w:b/>
          <w:color w:val="000000"/>
          <w:sz w:val="19"/>
          <w:szCs w:val="19"/>
        </w:rPr>
      </w:pPr>
    </w:p>
    <w:p w:rsidR="00A173E9" w:rsidRDefault="00AE5E83">
      <w:pPr>
        <w:pBdr>
          <w:top w:val="nil"/>
          <w:left w:val="nil"/>
          <w:bottom w:val="nil"/>
          <w:right w:val="nil"/>
          <w:between w:val="nil"/>
        </w:pBdr>
        <w:spacing w:line="237" w:lineRule="auto"/>
        <w:ind w:left="720" w:right="718"/>
        <w:jc w:val="both"/>
        <w:rPr>
          <w:color w:val="000000"/>
          <w:sz w:val="20"/>
          <w:szCs w:val="20"/>
        </w:rPr>
      </w:pPr>
      <w:r>
        <w:rPr>
          <w:color w:val="231F20"/>
          <w:sz w:val="20"/>
          <w:szCs w:val="20"/>
        </w:rPr>
        <w:t>In awareness that compliance with this Charter is only possible as part of a collaborative relationship with its suppliers, CARREFOUR undertakes not to impose conditions on its suppliers that would prevent them from implementing this Charter. Furthermore, CARREFOUR undertakes to support its suppliers, insofar as possible, in the implementation of this Charter and, more specifically, in the deployment of corrective actions.</w:t>
      </w:r>
    </w:p>
    <w:p w:rsidR="00A173E9" w:rsidRDefault="00AE5E83">
      <w:pPr>
        <w:pBdr>
          <w:top w:val="nil"/>
          <w:left w:val="nil"/>
          <w:bottom w:val="nil"/>
          <w:right w:val="nil"/>
          <w:between w:val="nil"/>
        </w:pBdr>
        <w:spacing w:line="237" w:lineRule="auto"/>
        <w:ind w:left="720" w:right="717"/>
        <w:jc w:val="both"/>
        <w:rPr>
          <w:color w:val="000000"/>
          <w:sz w:val="20"/>
          <w:szCs w:val="20"/>
        </w:rPr>
      </w:pPr>
      <w:r>
        <w:rPr>
          <w:color w:val="231F20"/>
          <w:sz w:val="20"/>
          <w:szCs w:val="20"/>
        </w:rPr>
        <w:t>Carrefour also undertakes, in its commercial relations, to respect the ethical principles established by the Group for its employees.</w:t>
      </w:r>
    </w:p>
    <w:p w:rsidR="00A173E9" w:rsidRDefault="00A173E9">
      <w:pPr>
        <w:pBdr>
          <w:top w:val="nil"/>
          <w:left w:val="nil"/>
          <w:bottom w:val="nil"/>
          <w:right w:val="nil"/>
          <w:between w:val="nil"/>
        </w:pBdr>
        <w:rPr>
          <w:color w:val="000000"/>
          <w:sz w:val="24"/>
          <w:szCs w:val="24"/>
        </w:rPr>
      </w:pPr>
    </w:p>
    <w:p w:rsidR="00A173E9" w:rsidRDefault="00AE5E83">
      <w:pPr>
        <w:pStyle w:val="Titre5"/>
        <w:spacing w:before="182"/>
        <w:ind w:firstLine="720"/>
        <w:jc w:val="both"/>
      </w:pPr>
      <w:r>
        <w:rPr>
          <w:color w:val="144F8D"/>
        </w:rPr>
        <w:t>IN CONCLUSION</w:t>
      </w:r>
    </w:p>
    <w:p w:rsidR="00A173E9" w:rsidRDefault="00A173E9">
      <w:pPr>
        <w:pBdr>
          <w:top w:val="nil"/>
          <w:left w:val="nil"/>
          <w:bottom w:val="nil"/>
          <w:right w:val="nil"/>
          <w:between w:val="nil"/>
        </w:pBdr>
        <w:spacing w:before="8"/>
        <w:rPr>
          <w:b/>
          <w:color w:val="000000"/>
          <w:sz w:val="19"/>
          <w:szCs w:val="19"/>
        </w:rPr>
      </w:pPr>
    </w:p>
    <w:p w:rsidR="00A173E9" w:rsidRDefault="00AE5E83">
      <w:pPr>
        <w:pBdr>
          <w:top w:val="nil"/>
          <w:left w:val="nil"/>
          <w:bottom w:val="nil"/>
          <w:right w:val="nil"/>
          <w:between w:val="nil"/>
        </w:pBdr>
        <w:spacing w:line="237" w:lineRule="auto"/>
        <w:ind w:left="720" w:right="713"/>
        <w:jc w:val="both"/>
        <w:rPr>
          <w:color w:val="000000"/>
          <w:sz w:val="20"/>
          <w:szCs w:val="20"/>
        </w:rPr>
      </w:pPr>
      <w:r>
        <w:rPr>
          <w:color w:val="231F20"/>
          <w:sz w:val="20"/>
          <w:szCs w:val="20"/>
        </w:rPr>
        <w:t>In accordance with the applicable regulations relating to the principles of this charter, each supplier must set up a prevention and monitoring system aimed at controlling its main social and environmental risks, taking into account the specificities of its sector of activity and its countries of location. The supplier must also set up an information and training system for exposed employees.</w:t>
      </w:r>
    </w:p>
    <w:p w:rsidR="00A173E9" w:rsidRDefault="00A173E9">
      <w:pPr>
        <w:pBdr>
          <w:top w:val="nil"/>
          <w:left w:val="nil"/>
          <w:bottom w:val="nil"/>
          <w:right w:val="nil"/>
          <w:between w:val="nil"/>
        </w:pBdr>
        <w:spacing w:before="6"/>
        <w:rPr>
          <w:color w:val="000000"/>
          <w:sz w:val="19"/>
          <w:szCs w:val="19"/>
        </w:rPr>
      </w:pPr>
    </w:p>
    <w:p w:rsidR="00A173E9" w:rsidRDefault="00AE5E83">
      <w:pPr>
        <w:pBdr>
          <w:top w:val="nil"/>
          <w:left w:val="nil"/>
          <w:bottom w:val="nil"/>
          <w:right w:val="nil"/>
          <w:between w:val="nil"/>
        </w:pBdr>
        <w:spacing w:line="237" w:lineRule="auto"/>
        <w:ind w:left="720" w:right="715"/>
        <w:jc w:val="both"/>
        <w:rPr>
          <w:color w:val="000000"/>
          <w:sz w:val="20"/>
          <w:szCs w:val="20"/>
        </w:rPr>
      </w:pPr>
      <w:r>
        <w:rPr>
          <w:color w:val="231F20"/>
          <w:sz w:val="20"/>
          <w:szCs w:val="20"/>
        </w:rPr>
        <w:t>To ensure a chain of trust between all players, Carrefour commits its suppliers to share these principles with their own suppliers, service providers and subcontractors, in an information and awareness-raising approach.</w:t>
      </w:r>
    </w:p>
    <w:p w:rsidR="00A173E9" w:rsidRDefault="00A173E9">
      <w:pPr>
        <w:pBdr>
          <w:top w:val="nil"/>
          <w:left w:val="nil"/>
          <w:bottom w:val="nil"/>
          <w:right w:val="nil"/>
          <w:between w:val="nil"/>
        </w:pBdr>
        <w:spacing w:before="7"/>
        <w:rPr>
          <w:color w:val="000000"/>
          <w:sz w:val="19"/>
          <w:szCs w:val="19"/>
        </w:rPr>
      </w:pPr>
    </w:p>
    <w:p w:rsidR="00A173E9" w:rsidRDefault="00AE5E83">
      <w:pPr>
        <w:pBdr>
          <w:top w:val="nil"/>
          <w:left w:val="nil"/>
          <w:bottom w:val="nil"/>
          <w:right w:val="nil"/>
          <w:between w:val="nil"/>
        </w:pBdr>
        <w:spacing w:line="237" w:lineRule="auto"/>
        <w:ind w:left="720" w:right="717"/>
        <w:jc w:val="both"/>
        <w:rPr>
          <w:color w:val="000000"/>
          <w:sz w:val="20"/>
          <w:szCs w:val="20"/>
        </w:rPr>
      </w:pPr>
      <w:r>
        <w:rPr>
          <w:color w:val="231F20"/>
          <w:sz w:val="20"/>
          <w:szCs w:val="20"/>
        </w:rPr>
        <w:t>In the event that a supplier, service provider or any person concerned becomes aware of a situation or behaviour that conflicts with this charter, they may report it confidentially via the Carrefour ethics line available 24 hours a day, 7 days a week, in all Group languages via the internet or telephone.</w:t>
      </w:r>
    </w:p>
    <w:p w:rsidR="00A173E9" w:rsidRDefault="00AE5E83">
      <w:pPr>
        <w:pBdr>
          <w:top w:val="nil"/>
          <w:left w:val="nil"/>
          <w:bottom w:val="nil"/>
          <w:right w:val="nil"/>
          <w:between w:val="nil"/>
        </w:pBdr>
        <w:spacing w:line="239" w:lineRule="auto"/>
        <w:ind w:left="720"/>
        <w:jc w:val="both"/>
        <w:rPr>
          <w:b/>
          <w:color w:val="000000"/>
          <w:sz w:val="20"/>
          <w:szCs w:val="20"/>
        </w:rPr>
        <w:sectPr w:rsidR="00A173E9">
          <w:pgSz w:w="11910" w:h="16840"/>
          <w:pgMar w:top="580" w:right="0" w:bottom="500" w:left="0" w:header="0" w:footer="238" w:gutter="0"/>
          <w:cols w:space="720"/>
        </w:sectPr>
      </w:pPr>
      <w:r>
        <w:rPr>
          <w:color w:val="231F20"/>
          <w:sz w:val="20"/>
          <w:szCs w:val="20"/>
        </w:rPr>
        <w:t xml:space="preserve">Details of the ethics line can be found at the following address: </w:t>
      </w:r>
      <w:hyperlink r:id="rId34">
        <w:r>
          <w:rPr>
            <w:b/>
            <w:color w:val="231F20"/>
            <w:sz w:val="20"/>
            <w:szCs w:val="20"/>
          </w:rPr>
          <w:t>http://ethique.carrefour.com</w:t>
        </w:r>
      </w:hyperlink>
    </w:p>
    <w:p w:rsidR="00A173E9" w:rsidRDefault="00AE5E83">
      <w:pPr>
        <w:pStyle w:val="Titre2"/>
        <w:spacing w:before="311"/>
        <w:ind w:left="851" w:right="3"/>
        <w:rPr>
          <w:strike/>
          <w:color w:val="144F8D"/>
          <w:sz w:val="40"/>
          <w:szCs w:val="40"/>
        </w:rPr>
        <w:sectPr w:rsidR="00A173E9">
          <w:footerReference w:type="default" r:id="rId35"/>
          <w:pgSz w:w="11910" w:h="16840"/>
          <w:pgMar w:top="820" w:right="0" w:bottom="500" w:left="0" w:header="0" w:footer="238" w:gutter="0"/>
          <w:pgNumType w:start="1"/>
          <w:cols w:space="720"/>
        </w:sectPr>
      </w:pPr>
      <w:r>
        <w:rPr>
          <w:color w:val="CD2026"/>
          <w:sz w:val="40"/>
          <w:szCs w:val="40"/>
        </w:rPr>
        <w:lastRenderedPageBreak/>
        <w:t xml:space="preserve">3. </w:t>
      </w:r>
      <w:r>
        <w:rPr>
          <w:color w:val="144F8D"/>
          <w:sz w:val="40"/>
          <w:szCs w:val="40"/>
        </w:rPr>
        <w:t>Purchasing rules for procurement from local suppliers and SMEs</w:t>
      </w:r>
    </w:p>
    <w:p w:rsidR="00A173E9" w:rsidRDefault="00AE5E83">
      <w:pPr>
        <w:pStyle w:val="Titre2"/>
        <w:spacing w:before="311"/>
        <w:ind w:left="851" w:right="429"/>
        <w:jc w:val="both"/>
        <w:rPr>
          <w:color w:val="144F8D"/>
          <w:sz w:val="24"/>
          <w:szCs w:val="24"/>
        </w:rPr>
      </w:pPr>
      <w:r>
        <w:rPr>
          <w:color w:val="144F8D"/>
        </w:rPr>
        <w:t xml:space="preserve">VISION: </w:t>
      </w:r>
      <w:r>
        <w:rPr>
          <w:color w:val="144F8D"/>
          <w:sz w:val="24"/>
          <w:szCs w:val="24"/>
        </w:rPr>
        <w:t>Carrefour contributes to the development of local economies, boosts the ecosystems and territories in which its activities are integrated. With its extensive network of stores, the Group offers a wide range of local products and strengthens its partnerships with local companies in all countries. Carrefour gives priority, in particular, to the development of small and medium-sized enterprises through the implementation of SME plans, and supports these suppliers in implementing responsible approaches through the CSR (Corporate Social Responsibility) self-diagnosis.</w:t>
      </w:r>
    </w:p>
    <w:p w:rsidR="00A173E9" w:rsidRDefault="00A173E9">
      <w:pPr>
        <w:rPr>
          <w:color w:val="000000"/>
        </w:rPr>
      </w:pPr>
    </w:p>
    <w:p w:rsidR="00A173E9" w:rsidRDefault="00AE5E83">
      <w:pPr>
        <w:ind w:firstLine="720"/>
        <w:rPr>
          <w:color w:val="000000"/>
          <w:sz w:val="20"/>
          <w:szCs w:val="20"/>
        </w:rPr>
      </w:pPr>
      <w:r>
        <w:rPr>
          <w:color w:val="000000"/>
        </w:rPr>
        <w:t xml:space="preserve">     </w:t>
      </w:r>
      <w:r>
        <w:rPr>
          <w:b/>
          <w:color w:val="144F8D"/>
          <w:sz w:val="20"/>
          <w:szCs w:val="20"/>
        </w:rPr>
        <w:t>CSR index objectives:</w:t>
      </w:r>
    </w:p>
    <w:p w:rsidR="00A173E9" w:rsidRDefault="00AE5E83">
      <w:pPr>
        <w:spacing w:before="62" w:line="237" w:lineRule="auto"/>
        <w:ind w:left="720"/>
        <w:rPr>
          <w:b/>
          <w:color w:val="000000"/>
          <w:sz w:val="24"/>
          <w:szCs w:val="24"/>
        </w:rPr>
      </w:pPr>
      <w:r>
        <w:rPr>
          <w:color w:val="000000"/>
          <w:sz w:val="20"/>
          <w:szCs w:val="20"/>
        </w:rPr>
        <w:t>Partnership with 45,000 local producers in 2025</w:t>
      </w:r>
    </w:p>
    <w:p w:rsidR="00A173E9" w:rsidRDefault="00A173E9">
      <w:pPr>
        <w:pBdr>
          <w:top w:val="nil"/>
          <w:left w:val="nil"/>
          <w:bottom w:val="nil"/>
          <w:right w:val="nil"/>
          <w:between w:val="nil"/>
        </w:pBdr>
        <w:spacing w:before="1"/>
        <w:rPr>
          <w:b/>
          <w:color w:val="000000"/>
          <w:sz w:val="19"/>
          <w:szCs w:val="19"/>
        </w:rPr>
      </w:pPr>
    </w:p>
    <w:p w:rsidR="00A173E9" w:rsidRDefault="00AE5E83">
      <w:pPr>
        <w:pBdr>
          <w:top w:val="nil"/>
          <w:left w:val="nil"/>
          <w:bottom w:val="nil"/>
          <w:right w:val="nil"/>
          <w:between w:val="nil"/>
        </w:pBdr>
        <w:spacing w:line="242" w:lineRule="auto"/>
        <w:ind w:left="720"/>
        <w:rPr>
          <w:b/>
          <w:color w:val="000000"/>
          <w:sz w:val="20"/>
          <w:szCs w:val="20"/>
        </w:rPr>
      </w:pPr>
      <w:r>
        <w:rPr>
          <w:b/>
          <w:color w:val="144F8D"/>
          <w:sz w:val="20"/>
          <w:szCs w:val="20"/>
        </w:rPr>
        <w:t>Objectives:</w:t>
      </w:r>
    </w:p>
    <w:p w:rsidR="00A173E9" w:rsidRDefault="00AE5E83">
      <w:pPr>
        <w:numPr>
          <w:ilvl w:val="0"/>
          <w:numId w:val="27"/>
        </w:numPr>
        <w:pBdr>
          <w:top w:val="nil"/>
          <w:left w:val="nil"/>
          <w:bottom w:val="nil"/>
          <w:right w:val="nil"/>
          <w:between w:val="nil"/>
        </w:pBdr>
        <w:tabs>
          <w:tab w:val="left" w:pos="838"/>
        </w:tabs>
        <w:ind w:left="837" w:hanging="117"/>
      </w:pPr>
      <w:r>
        <w:rPr>
          <w:color w:val="231F20"/>
          <w:sz w:val="20"/>
          <w:szCs w:val="20"/>
        </w:rPr>
        <w:t>100% of countries have a programme dedicated to local products and purchases from 2020, translated by:</w:t>
      </w:r>
    </w:p>
    <w:p w:rsidR="00A173E9" w:rsidRDefault="00AE5E83">
      <w:pPr>
        <w:numPr>
          <w:ilvl w:val="0"/>
          <w:numId w:val="25"/>
        </w:numPr>
        <w:pBdr>
          <w:top w:val="nil"/>
          <w:left w:val="nil"/>
          <w:bottom w:val="nil"/>
          <w:right w:val="nil"/>
          <w:between w:val="nil"/>
        </w:pBdr>
        <w:tabs>
          <w:tab w:val="left" w:pos="1073"/>
        </w:tabs>
      </w:pPr>
      <w:r>
        <w:rPr>
          <w:color w:val="231F20"/>
          <w:sz w:val="20"/>
          <w:szCs w:val="20"/>
        </w:rPr>
        <w:t>100% of the Group’s countries have implemented the Carrefour SME Plan by 2020.</w:t>
      </w:r>
    </w:p>
    <w:p w:rsidR="00A173E9" w:rsidRDefault="00AE5E83">
      <w:pPr>
        <w:numPr>
          <w:ilvl w:val="0"/>
          <w:numId w:val="25"/>
        </w:numPr>
        <w:pBdr>
          <w:top w:val="nil"/>
          <w:left w:val="nil"/>
          <w:bottom w:val="nil"/>
          <w:right w:val="nil"/>
          <w:between w:val="nil"/>
        </w:pBdr>
        <w:tabs>
          <w:tab w:val="left" w:pos="1073"/>
        </w:tabs>
        <w:spacing w:line="242" w:lineRule="auto"/>
      </w:pPr>
      <w:r>
        <w:rPr>
          <w:color w:val="231F20"/>
          <w:sz w:val="20"/>
          <w:szCs w:val="20"/>
        </w:rPr>
        <w:t>Development of the assortment and sales of local products.</w:t>
      </w:r>
    </w:p>
    <w:p w:rsidR="00A173E9" w:rsidRDefault="00A173E9">
      <w:pPr>
        <w:pBdr>
          <w:top w:val="nil"/>
          <w:left w:val="nil"/>
          <w:bottom w:val="nil"/>
          <w:right w:val="nil"/>
          <w:between w:val="nil"/>
        </w:pBdr>
        <w:rPr>
          <w:color w:val="000000"/>
          <w:sz w:val="24"/>
          <w:szCs w:val="24"/>
        </w:rPr>
      </w:pPr>
    </w:p>
    <w:p w:rsidR="00A173E9" w:rsidRDefault="00AE5E83">
      <w:pPr>
        <w:pStyle w:val="Titre5"/>
        <w:spacing w:before="185"/>
        <w:ind w:firstLine="720"/>
      </w:pPr>
      <w:r>
        <w:rPr>
          <w:color w:val="144F8D"/>
        </w:rPr>
        <w:t>Purchasing rules:</w:t>
      </w:r>
    </w:p>
    <w:p w:rsidR="00A173E9" w:rsidRDefault="00A173E9">
      <w:pPr>
        <w:pBdr>
          <w:top w:val="nil"/>
          <w:left w:val="nil"/>
          <w:bottom w:val="nil"/>
          <w:right w:val="nil"/>
          <w:between w:val="nil"/>
        </w:pBdr>
        <w:spacing w:before="8"/>
        <w:rPr>
          <w:b/>
          <w:color w:val="000000"/>
          <w:sz w:val="19"/>
          <w:szCs w:val="19"/>
        </w:rPr>
      </w:pPr>
    </w:p>
    <w:p w:rsidR="00A173E9" w:rsidRDefault="00AE5E83">
      <w:pPr>
        <w:numPr>
          <w:ilvl w:val="0"/>
          <w:numId w:val="29"/>
        </w:numPr>
        <w:pBdr>
          <w:top w:val="nil"/>
          <w:left w:val="nil"/>
          <w:bottom w:val="nil"/>
          <w:right w:val="nil"/>
          <w:between w:val="nil"/>
        </w:pBdr>
        <w:tabs>
          <w:tab w:val="left" w:pos="1145"/>
          <w:tab w:val="left" w:pos="1146"/>
        </w:tabs>
        <w:spacing w:line="237" w:lineRule="auto"/>
        <w:ind w:right="721" w:hanging="425"/>
        <w:rPr>
          <w:color w:val="144F8D"/>
          <w:sz w:val="20"/>
          <w:szCs w:val="20"/>
        </w:rPr>
      </w:pPr>
      <w:r>
        <w:rPr>
          <w:color w:val="231F20"/>
          <w:sz w:val="20"/>
          <w:szCs w:val="20"/>
        </w:rPr>
        <w:t>Each Group country implements an SME plan. The SME plan development process is detailed below.</w:t>
      </w:r>
    </w:p>
    <w:p w:rsidR="00A173E9" w:rsidRDefault="00A173E9">
      <w:pPr>
        <w:pBdr>
          <w:top w:val="nil"/>
          <w:left w:val="nil"/>
          <w:bottom w:val="nil"/>
          <w:right w:val="nil"/>
          <w:between w:val="nil"/>
        </w:pBdr>
        <w:spacing w:before="8"/>
        <w:rPr>
          <w:color w:val="000000"/>
          <w:sz w:val="19"/>
          <w:szCs w:val="19"/>
        </w:rPr>
      </w:pPr>
    </w:p>
    <w:p w:rsidR="00A173E9" w:rsidRDefault="00AE5E83">
      <w:pPr>
        <w:pBdr>
          <w:top w:val="nil"/>
          <w:left w:val="nil"/>
          <w:bottom w:val="nil"/>
          <w:right w:val="nil"/>
          <w:between w:val="nil"/>
        </w:pBdr>
        <w:spacing w:line="237" w:lineRule="auto"/>
        <w:ind w:left="1117" w:right="718"/>
        <w:jc w:val="both"/>
        <w:rPr>
          <w:color w:val="231F20"/>
          <w:sz w:val="20"/>
          <w:szCs w:val="20"/>
        </w:rPr>
      </w:pPr>
      <w:r>
        <w:rPr>
          <w:color w:val="231F20"/>
          <w:sz w:val="20"/>
          <w:szCs w:val="20"/>
          <w:u w:val="single"/>
        </w:rPr>
        <w:t>SME Plan development process in a country</w:t>
      </w:r>
      <w:r>
        <w:rPr>
          <w:color w:val="231F20"/>
          <w:sz w:val="20"/>
          <w:szCs w:val="20"/>
        </w:rPr>
        <w:t xml:space="preserve">: </w:t>
      </w:r>
    </w:p>
    <w:p w:rsidR="00A173E9" w:rsidRDefault="00AE5E83">
      <w:pPr>
        <w:numPr>
          <w:ilvl w:val="0"/>
          <w:numId w:val="28"/>
        </w:numPr>
        <w:pBdr>
          <w:top w:val="nil"/>
          <w:left w:val="nil"/>
          <w:bottom w:val="nil"/>
          <w:right w:val="nil"/>
          <w:between w:val="nil"/>
        </w:pBdr>
        <w:spacing w:line="237" w:lineRule="auto"/>
        <w:ind w:right="718"/>
        <w:jc w:val="both"/>
        <w:rPr>
          <w:color w:val="231F20"/>
          <w:sz w:val="20"/>
          <w:szCs w:val="20"/>
        </w:rPr>
      </w:pPr>
      <w:r>
        <w:rPr>
          <w:color w:val="231F20"/>
          <w:sz w:val="20"/>
          <w:szCs w:val="20"/>
        </w:rPr>
        <w:t xml:space="preserve">Specific SME awareness phase (definition of the SME concept at the national level), as the definition of an SME may vary (from one country to another), it is necessary to specify its definition at the level of each country, in France: "Small and medium-sized enterprises (SMEs) are those that, on the one hand, employ fewer than 250 people, and on the other hand, have annual turnover of no more than €50 million or total assets of no more than €43 million". See implementing decree (no. 2008-1354) of Article 51 of the Economic Modernisation Act. </w:t>
      </w:r>
    </w:p>
    <w:p w:rsidR="00A173E9" w:rsidRDefault="00AE5E83">
      <w:pPr>
        <w:numPr>
          <w:ilvl w:val="0"/>
          <w:numId w:val="28"/>
        </w:numPr>
        <w:pBdr>
          <w:top w:val="nil"/>
          <w:left w:val="nil"/>
          <w:bottom w:val="nil"/>
          <w:right w:val="nil"/>
          <w:between w:val="nil"/>
        </w:pBdr>
        <w:spacing w:line="237" w:lineRule="auto"/>
        <w:ind w:right="718"/>
        <w:jc w:val="both"/>
      </w:pPr>
      <w:r>
        <w:rPr>
          <w:color w:val="231F20"/>
          <w:sz w:val="20"/>
          <w:szCs w:val="20"/>
        </w:rPr>
        <w:t>Identification of the scope (food, non-food and non-market purchases) and establishment of a status review of existing supplier SMEs (turnover, number of employees, age of the relationship, importance of Carrefour in the turnover of the SME, etc.), an SME plan must, at least, cover the following 2 areas of action:</w:t>
      </w:r>
    </w:p>
    <w:p w:rsidR="00A173E9" w:rsidRDefault="00A173E9">
      <w:pPr>
        <w:pBdr>
          <w:top w:val="nil"/>
          <w:left w:val="nil"/>
          <w:bottom w:val="nil"/>
          <w:right w:val="nil"/>
          <w:between w:val="nil"/>
        </w:pBdr>
        <w:spacing w:before="4"/>
        <w:rPr>
          <w:color w:val="000000"/>
          <w:sz w:val="19"/>
          <w:szCs w:val="19"/>
        </w:rPr>
      </w:pPr>
    </w:p>
    <w:p w:rsidR="00A173E9" w:rsidRDefault="00AE5E83">
      <w:pPr>
        <w:pBdr>
          <w:top w:val="nil"/>
          <w:left w:val="nil"/>
          <w:bottom w:val="nil"/>
          <w:right w:val="nil"/>
          <w:between w:val="nil"/>
        </w:pBdr>
        <w:ind w:left="1106"/>
        <w:jc w:val="both"/>
        <w:rPr>
          <w:b/>
          <w:color w:val="000000"/>
          <w:sz w:val="20"/>
          <w:szCs w:val="20"/>
        </w:rPr>
      </w:pPr>
      <w:r>
        <w:rPr>
          <w:b/>
          <w:color w:val="231F20"/>
          <w:sz w:val="20"/>
          <w:szCs w:val="20"/>
        </w:rPr>
        <w:t>1/ Set up privileged exchanges with SMEs</w:t>
      </w:r>
    </w:p>
    <w:p w:rsidR="00A173E9" w:rsidRDefault="00A173E9">
      <w:pPr>
        <w:pBdr>
          <w:top w:val="nil"/>
          <w:left w:val="nil"/>
          <w:bottom w:val="nil"/>
          <w:right w:val="nil"/>
          <w:between w:val="nil"/>
        </w:pBdr>
        <w:spacing w:before="6"/>
        <w:rPr>
          <w:b/>
          <w:color w:val="000000"/>
          <w:sz w:val="19"/>
          <w:szCs w:val="19"/>
        </w:rPr>
      </w:pPr>
    </w:p>
    <w:p w:rsidR="00A173E9" w:rsidRDefault="00AE5E83">
      <w:pPr>
        <w:numPr>
          <w:ilvl w:val="1"/>
          <w:numId w:val="29"/>
        </w:numPr>
        <w:pBdr>
          <w:top w:val="nil"/>
          <w:left w:val="nil"/>
          <w:bottom w:val="nil"/>
          <w:right w:val="nil"/>
          <w:between w:val="nil"/>
        </w:pBdr>
        <w:tabs>
          <w:tab w:val="left" w:pos="1252"/>
        </w:tabs>
        <w:spacing w:line="242" w:lineRule="auto"/>
        <w:ind w:left="1251" w:hanging="135"/>
        <w:jc w:val="both"/>
      </w:pPr>
      <w:r>
        <w:rPr>
          <w:b/>
          <w:color w:val="231F20"/>
          <w:sz w:val="20"/>
          <w:szCs w:val="20"/>
        </w:rPr>
        <w:t>(*) Appoint a single contact person</w:t>
      </w:r>
      <w:r>
        <w:rPr>
          <w:color w:val="231F20"/>
          <w:sz w:val="20"/>
          <w:szCs w:val="20"/>
        </w:rPr>
        <w:t>, special contact for SMEs</w:t>
      </w:r>
    </w:p>
    <w:p w:rsidR="00A173E9" w:rsidRDefault="00AE5E83">
      <w:pPr>
        <w:numPr>
          <w:ilvl w:val="1"/>
          <w:numId w:val="29"/>
        </w:numPr>
        <w:pBdr>
          <w:top w:val="nil"/>
          <w:left w:val="nil"/>
          <w:bottom w:val="nil"/>
          <w:right w:val="nil"/>
          <w:between w:val="nil"/>
        </w:pBdr>
        <w:tabs>
          <w:tab w:val="left" w:pos="1252"/>
        </w:tabs>
        <w:spacing w:line="237" w:lineRule="auto"/>
        <w:ind w:right="719" w:hanging="132"/>
        <w:jc w:val="both"/>
      </w:pPr>
      <w:r>
        <w:rPr>
          <w:b/>
          <w:color w:val="231F20"/>
          <w:sz w:val="20"/>
          <w:szCs w:val="20"/>
        </w:rPr>
        <w:t>Formalise an "SME clubs”</w:t>
      </w:r>
      <w:r>
        <w:rPr>
          <w:color w:val="231F20"/>
          <w:sz w:val="20"/>
          <w:szCs w:val="20"/>
        </w:rPr>
        <w:t xml:space="preserve"> process (membership criteria, structured organisation, organised and structured exchanges) – Create a special and attractive identity of “SME suppliers of Carrefour”</w:t>
      </w:r>
    </w:p>
    <w:p w:rsidR="00A173E9" w:rsidRDefault="00AE5E83">
      <w:pPr>
        <w:numPr>
          <w:ilvl w:val="1"/>
          <w:numId w:val="29"/>
        </w:numPr>
        <w:pBdr>
          <w:top w:val="nil"/>
          <w:left w:val="nil"/>
          <w:bottom w:val="nil"/>
          <w:right w:val="nil"/>
          <w:between w:val="nil"/>
        </w:pBdr>
        <w:tabs>
          <w:tab w:val="left" w:pos="1252"/>
        </w:tabs>
        <w:spacing w:line="237" w:lineRule="auto"/>
        <w:ind w:left="1251" w:right="722"/>
        <w:jc w:val="both"/>
      </w:pPr>
      <w:r>
        <w:rPr>
          <w:b/>
          <w:color w:val="231F20"/>
          <w:sz w:val="20"/>
          <w:szCs w:val="20"/>
        </w:rPr>
        <w:t>(*) Ensure compliance with Carrefour's code of ethics</w:t>
      </w:r>
      <w:r>
        <w:rPr>
          <w:color w:val="231F20"/>
          <w:sz w:val="20"/>
          <w:szCs w:val="20"/>
        </w:rPr>
        <w:t xml:space="preserve"> (example: display in the negotiation boxes of the code of professional conduct)</w:t>
      </w:r>
    </w:p>
    <w:p w:rsidR="00A173E9" w:rsidRDefault="00AE5E83">
      <w:pPr>
        <w:numPr>
          <w:ilvl w:val="1"/>
          <w:numId w:val="29"/>
        </w:numPr>
        <w:pBdr>
          <w:top w:val="nil"/>
          <w:left w:val="nil"/>
          <w:bottom w:val="nil"/>
          <w:right w:val="nil"/>
          <w:between w:val="nil"/>
        </w:pBdr>
        <w:tabs>
          <w:tab w:val="left" w:pos="1252"/>
        </w:tabs>
        <w:spacing w:line="238" w:lineRule="auto"/>
        <w:ind w:left="1251" w:hanging="135"/>
        <w:jc w:val="both"/>
      </w:pPr>
      <w:r>
        <w:rPr>
          <w:b/>
          <w:color w:val="231F20"/>
          <w:sz w:val="20"/>
          <w:szCs w:val="20"/>
        </w:rPr>
        <w:t>(*) Create a “Carrefour SME contract”</w:t>
      </w:r>
      <w:r>
        <w:rPr>
          <w:color w:val="231F20"/>
          <w:sz w:val="20"/>
          <w:szCs w:val="20"/>
        </w:rPr>
        <w:t>, with, for example:</w:t>
      </w:r>
    </w:p>
    <w:p w:rsidR="00A173E9" w:rsidRDefault="00AE5E83">
      <w:pPr>
        <w:numPr>
          <w:ilvl w:val="2"/>
          <w:numId w:val="29"/>
        </w:numPr>
        <w:pBdr>
          <w:top w:val="nil"/>
          <w:left w:val="nil"/>
          <w:bottom w:val="nil"/>
          <w:right w:val="nil"/>
          <w:between w:val="nil"/>
        </w:pBdr>
        <w:tabs>
          <w:tab w:val="left" w:pos="1537"/>
        </w:tabs>
      </w:pPr>
      <w:r>
        <w:rPr>
          <w:color w:val="231F20"/>
          <w:sz w:val="20"/>
          <w:szCs w:val="20"/>
        </w:rPr>
        <w:t>A specific duration</w:t>
      </w:r>
    </w:p>
    <w:p w:rsidR="00A173E9" w:rsidRDefault="00AE5E83">
      <w:pPr>
        <w:numPr>
          <w:ilvl w:val="2"/>
          <w:numId w:val="29"/>
        </w:numPr>
        <w:pBdr>
          <w:top w:val="nil"/>
          <w:left w:val="nil"/>
          <w:bottom w:val="nil"/>
          <w:right w:val="nil"/>
          <w:between w:val="nil"/>
        </w:pBdr>
        <w:tabs>
          <w:tab w:val="left" w:pos="1537"/>
        </w:tabs>
      </w:pPr>
      <w:r>
        <w:rPr>
          <w:color w:val="231F20"/>
          <w:sz w:val="20"/>
          <w:szCs w:val="20"/>
        </w:rPr>
        <w:t>Dual mediation</w:t>
      </w:r>
    </w:p>
    <w:p w:rsidR="00A173E9" w:rsidRDefault="00AE5E83">
      <w:pPr>
        <w:numPr>
          <w:ilvl w:val="2"/>
          <w:numId w:val="29"/>
        </w:numPr>
        <w:pBdr>
          <w:top w:val="nil"/>
          <w:left w:val="nil"/>
          <w:bottom w:val="nil"/>
          <w:right w:val="nil"/>
          <w:between w:val="nil"/>
        </w:pBdr>
        <w:tabs>
          <w:tab w:val="left" w:pos="1537"/>
        </w:tabs>
      </w:pPr>
      <w:r>
        <w:rPr>
          <w:color w:val="231F20"/>
          <w:sz w:val="20"/>
          <w:szCs w:val="20"/>
        </w:rPr>
        <w:t>A measure to help the cash position of SMEs</w:t>
      </w:r>
    </w:p>
    <w:p w:rsidR="00A173E9" w:rsidRDefault="00AE5E83">
      <w:pPr>
        <w:numPr>
          <w:ilvl w:val="2"/>
          <w:numId w:val="29"/>
        </w:numPr>
        <w:pBdr>
          <w:top w:val="nil"/>
          <w:left w:val="nil"/>
          <w:bottom w:val="nil"/>
          <w:right w:val="nil"/>
          <w:between w:val="nil"/>
        </w:pBdr>
        <w:tabs>
          <w:tab w:val="left" w:pos="1537"/>
        </w:tabs>
      </w:pPr>
      <w:r>
        <w:rPr>
          <w:color w:val="231F20"/>
          <w:sz w:val="20"/>
          <w:szCs w:val="20"/>
        </w:rPr>
        <w:t>A specific email address</w:t>
      </w:r>
    </w:p>
    <w:p w:rsidR="00A173E9" w:rsidRDefault="00AE5E83">
      <w:pPr>
        <w:numPr>
          <w:ilvl w:val="2"/>
          <w:numId w:val="29"/>
        </w:numPr>
        <w:pBdr>
          <w:top w:val="nil"/>
          <w:left w:val="nil"/>
          <w:bottom w:val="nil"/>
          <w:right w:val="nil"/>
          <w:between w:val="nil"/>
        </w:pBdr>
        <w:tabs>
          <w:tab w:val="left" w:pos="1537"/>
        </w:tabs>
      </w:pPr>
      <w:r>
        <w:rPr>
          <w:color w:val="231F20"/>
          <w:sz w:val="20"/>
          <w:szCs w:val="20"/>
        </w:rPr>
        <w:t>Signature of the contract on 31 December</w:t>
      </w:r>
    </w:p>
    <w:p w:rsidR="00A173E9" w:rsidRDefault="00AE5E83">
      <w:pPr>
        <w:numPr>
          <w:ilvl w:val="1"/>
          <w:numId w:val="29"/>
        </w:numPr>
        <w:pBdr>
          <w:top w:val="nil"/>
          <w:left w:val="nil"/>
          <w:bottom w:val="nil"/>
          <w:right w:val="nil"/>
          <w:between w:val="nil"/>
        </w:pBdr>
        <w:tabs>
          <w:tab w:val="left" w:pos="1252"/>
        </w:tabs>
        <w:spacing w:line="242" w:lineRule="auto"/>
        <w:ind w:left="1251" w:hanging="135"/>
        <w:sectPr w:rsidR="00A173E9">
          <w:type w:val="continuous"/>
          <w:pgSz w:w="11910" w:h="16840"/>
          <w:pgMar w:top="1580" w:right="0" w:bottom="0" w:left="0" w:header="360" w:footer="360" w:gutter="0"/>
          <w:cols w:space="720"/>
        </w:sectPr>
      </w:pPr>
      <w:r>
        <w:rPr>
          <w:b/>
          <w:color w:val="231F20"/>
          <w:sz w:val="20"/>
          <w:szCs w:val="20"/>
        </w:rPr>
        <w:t>(*) Training of buyers</w:t>
      </w:r>
      <w:r>
        <w:rPr>
          <w:color w:val="231F20"/>
          <w:sz w:val="20"/>
          <w:szCs w:val="20"/>
        </w:rPr>
        <w:t xml:space="preserve"> (legal training, pragmatic training, negotiation brief, etc.)</w:t>
      </w:r>
    </w:p>
    <w:p w:rsidR="00A173E9" w:rsidRDefault="00AE5E83">
      <w:pPr>
        <w:pBdr>
          <w:top w:val="nil"/>
          <w:left w:val="nil"/>
          <w:bottom w:val="nil"/>
          <w:right w:val="nil"/>
          <w:between w:val="nil"/>
        </w:pBdr>
        <w:spacing w:before="74"/>
        <w:ind w:left="1130"/>
        <w:rPr>
          <w:b/>
          <w:color w:val="000000"/>
          <w:sz w:val="20"/>
          <w:szCs w:val="20"/>
        </w:rPr>
      </w:pPr>
      <w:r>
        <w:rPr>
          <w:b/>
          <w:color w:val="231F20"/>
          <w:sz w:val="20"/>
          <w:szCs w:val="20"/>
        </w:rPr>
        <w:lastRenderedPageBreak/>
        <w:t>2/ Develop trade with SMEs</w:t>
      </w:r>
    </w:p>
    <w:p w:rsidR="00A173E9" w:rsidRDefault="00A173E9">
      <w:pPr>
        <w:pBdr>
          <w:top w:val="nil"/>
          <w:left w:val="nil"/>
          <w:bottom w:val="nil"/>
          <w:right w:val="nil"/>
          <w:between w:val="nil"/>
        </w:pBdr>
        <w:spacing w:before="6"/>
        <w:rPr>
          <w:b/>
          <w:color w:val="000000"/>
          <w:sz w:val="19"/>
          <w:szCs w:val="19"/>
        </w:rPr>
      </w:pPr>
    </w:p>
    <w:p w:rsidR="00A173E9" w:rsidRDefault="00AE5E83">
      <w:pPr>
        <w:numPr>
          <w:ilvl w:val="1"/>
          <w:numId w:val="29"/>
        </w:numPr>
        <w:pBdr>
          <w:top w:val="nil"/>
          <w:left w:val="nil"/>
          <w:bottom w:val="nil"/>
          <w:right w:val="nil"/>
          <w:between w:val="nil"/>
        </w:pBdr>
        <w:tabs>
          <w:tab w:val="left" w:pos="1252"/>
        </w:tabs>
        <w:spacing w:line="242" w:lineRule="auto"/>
        <w:ind w:left="1251" w:hanging="135"/>
        <w:rPr>
          <w:b/>
          <w:color w:val="000000"/>
        </w:rPr>
      </w:pPr>
      <w:r>
        <w:rPr>
          <w:b/>
          <w:color w:val="231F20"/>
          <w:sz w:val="20"/>
          <w:szCs w:val="20"/>
        </w:rPr>
        <w:t>(*) Accelerate local listing</w:t>
      </w:r>
    </w:p>
    <w:p w:rsidR="00A173E9" w:rsidRDefault="00AE5E83">
      <w:pPr>
        <w:numPr>
          <w:ilvl w:val="1"/>
          <w:numId w:val="29"/>
        </w:numPr>
        <w:pBdr>
          <w:top w:val="nil"/>
          <w:left w:val="nil"/>
          <w:bottom w:val="nil"/>
          <w:right w:val="nil"/>
          <w:between w:val="nil"/>
        </w:pBdr>
        <w:tabs>
          <w:tab w:val="left" w:pos="1252"/>
        </w:tabs>
        <w:ind w:left="1251" w:hanging="135"/>
      </w:pPr>
      <w:r>
        <w:rPr>
          <w:b/>
          <w:color w:val="231F20"/>
          <w:sz w:val="20"/>
          <w:szCs w:val="20"/>
        </w:rPr>
        <w:t>Encourage innovation</w:t>
      </w:r>
      <w:r>
        <w:rPr>
          <w:color w:val="231F20"/>
          <w:sz w:val="20"/>
          <w:szCs w:val="20"/>
        </w:rPr>
        <w:t xml:space="preserve"> (example: Innovation Awards, SME </w:t>
      </w:r>
      <w:proofErr w:type="spellStart"/>
      <w:r>
        <w:rPr>
          <w:color w:val="231F20"/>
          <w:sz w:val="20"/>
          <w:szCs w:val="20"/>
        </w:rPr>
        <w:t>InnBox</w:t>
      </w:r>
      <w:proofErr w:type="spellEnd"/>
      <w:r>
        <w:rPr>
          <w:color w:val="231F20"/>
          <w:sz w:val="20"/>
          <w:szCs w:val="20"/>
        </w:rPr>
        <w:t>, etc.)</w:t>
      </w:r>
    </w:p>
    <w:p w:rsidR="00A173E9" w:rsidRDefault="00AE5E83">
      <w:pPr>
        <w:numPr>
          <w:ilvl w:val="1"/>
          <w:numId w:val="29"/>
        </w:numPr>
        <w:pBdr>
          <w:top w:val="nil"/>
          <w:left w:val="nil"/>
          <w:bottom w:val="nil"/>
          <w:right w:val="nil"/>
          <w:between w:val="nil"/>
        </w:pBdr>
        <w:tabs>
          <w:tab w:val="left" w:pos="1252"/>
        </w:tabs>
        <w:ind w:left="1251" w:hanging="135"/>
      </w:pPr>
      <w:r>
        <w:rPr>
          <w:b/>
          <w:color w:val="231F20"/>
          <w:sz w:val="20"/>
          <w:szCs w:val="20"/>
        </w:rPr>
        <w:t>Support SME exports</w:t>
      </w:r>
      <w:r>
        <w:rPr>
          <w:color w:val="231F20"/>
          <w:sz w:val="20"/>
          <w:szCs w:val="20"/>
        </w:rPr>
        <w:t xml:space="preserve"> (support for SMEs internationally)</w:t>
      </w:r>
    </w:p>
    <w:p w:rsidR="00A173E9" w:rsidRDefault="00AE5E83">
      <w:pPr>
        <w:numPr>
          <w:ilvl w:val="1"/>
          <w:numId w:val="29"/>
        </w:numPr>
        <w:pBdr>
          <w:top w:val="nil"/>
          <w:left w:val="nil"/>
          <w:bottom w:val="nil"/>
          <w:right w:val="nil"/>
          <w:between w:val="nil"/>
        </w:pBdr>
        <w:tabs>
          <w:tab w:val="left" w:pos="1252"/>
        </w:tabs>
        <w:spacing w:line="237" w:lineRule="auto"/>
        <w:ind w:left="1251" w:right="717"/>
        <w:jc w:val="both"/>
      </w:pPr>
      <w:r>
        <w:rPr>
          <w:b/>
          <w:color w:val="231F20"/>
          <w:sz w:val="20"/>
          <w:szCs w:val="20"/>
        </w:rPr>
        <w:t>Develop SME marketing</w:t>
      </w:r>
      <w:r>
        <w:rPr>
          <w:color w:val="231F20"/>
          <w:sz w:val="20"/>
          <w:szCs w:val="20"/>
        </w:rPr>
        <w:t xml:space="preserve"> (e.g. improving the exchange of information, implementing specific in-store communication so that SMEs gain visibility: improving the visibility of products on shelves, investing in promotion, etc.)</w:t>
      </w:r>
    </w:p>
    <w:p w:rsidR="00A173E9" w:rsidRDefault="00AE5E83">
      <w:pPr>
        <w:numPr>
          <w:ilvl w:val="1"/>
          <w:numId w:val="29"/>
        </w:numPr>
        <w:pBdr>
          <w:top w:val="nil"/>
          <w:left w:val="nil"/>
          <w:bottom w:val="nil"/>
          <w:right w:val="nil"/>
          <w:between w:val="nil"/>
        </w:pBdr>
        <w:tabs>
          <w:tab w:val="left" w:pos="1258"/>
        </w:tabs>
        <w:spacing w:line="239" w:lineRule="auto"/>
        <w:ind w:left="1257" w:hanging="140"/>
        <w:jc w:val="both"/>
      </w:pPr>
      <w:r>
        <w:rPr>
          <w:b/>
          <w:color w:val="231F20"/>
          <w:sz w:val="20"/>
          <w:szCs w:val="20"/>
        </w:rPr>
        <w:t xml:space="preserve">Mobilise SMEs on CSR </w:t>
      </w:r>
      <w:r>
        <w:rPr>
          <w:color w:val="231F20"/>
          <w:sz w:val="20"/>
          <w:szCs w:val="20"/>
        </w:rPr>
        <w:t>(CSR self-diagnosis, presentation of “SME Awards”)</w:t>
      </w:r>
    </w:p>
    <w:p w:rsidR="00A173E9" w:rsidRDefault="00A173E9">
      <w:pPr>
        <w:pBdr>
          <w:top w:val="nil"/>
          <w:left w:val="nil"/>
          <w:bottom w:val="nil"/>
          <w:right w:val="nil"/>
          <w:between w:val="nil"/>
        </w:pBdr>
        <w:spacing w:before="8"/>
        <w:rPr>
          <w:color w:val="000000"/>
          <w:sz w:val="19"/>
          <w:szCs w:val="19"/>
        </w:rPr>
      </w:pPr>
    </w:p>
    <w:p w:rsidR="00A173E9" w:rsidRDefault="00AE5E83">
      <w:pPr>
        <w:pBdr>
          <w:top w:val="nil"/>
          <w:left w:val="nil"/>
          <w:bottom w:val="nil"/>
          <w:right w:val="nil"/>
          <w:between w:val="nil"/>
        </w:pBdr>
        <w:spacing w:line="237" w:lineRule="auto"/>
        <w:ind w:left="720" w:right="718"/>
        <w:rPr>
          <w:b/>
          <w:color w:val="000000"/>
          <w:sz w:val="20"/>
          <w:szCs w:val="20"/>
        </w:rPr>
      </w:pPr>
      <w:r>
        <w:rPr>
          <w:b/>
          <w:color w:val="231F20"/>
          <w:sz w:val="20"/>
          <w:szCs w:val="20"/>
        </w:rPr>
        <w:t>A BU will have implemented its SME plan once the sections (*) of the 2 action areas have been covered.</w:t>
      </w:r>
    </w:p>
    <w:p w:rsidR="00A173E9" w:rsidRDefault="00A173E9">
      <w:pPr>
        <w:pBdr>
          <w:top w:val="nil"/>
          <w:left w:val="nil"/>
          <w:bottom w:val="nil"/>
          <w:right w:val="nil"/>
          <w:between w:val="nil"/>
        </w:pBdr>
        <w:spacing w:before="8"/>
        <w:rPr>
          <w:b/>
          <w:color w:val="000000"/>
          <w:sz w:val="19"/>
          <w:szCs w:val="19"/>
        </w:rPr>
      </w:pPr>
    </w:p>
    <w:p w:rsidR="00A173E9" w:rsidRDefault="00AE5E83">
      <w:pPr>
        <w:numPr>
          <w:ilvl w:val="0"/>
          <w:numId w:val="29"/>
        </w:numPr>
        <w:pBdr>
          <w:top w:val="nil"/>
          <w:left w:val="nil"/>
          <w:bottom w:val="nil"/>
          <w:right w:val="nil"/>
          <w:between w:val="nil"/>
        </w:pBdr>
        <w:tabs>
          <w:tab w:val="left" w:pos="1146"/>
        </w:tabs>
        <w:spacing w:line="237" w:lineRule="auto"/>
        <w:ind w:right="715" w:hanging="425"/>
        <w:jc w:val="both"/>
        <w:rPr>
          <w:color w:val="000000"/>
          <w:sz w:val="20"/>
          <w:szCs w:val="20"/>
        </w:rPr>
      </w:pPr>
      <w:r>
        <w:rPr>
          <w:color w:val="231F20"/>
          <w:sz w:val="20"/>
          <w:szCs w:val="20"/>
        </w:rPr>
        <w:t xml:space="preserve">Each Group country implements an action plan to develop the assortments and sales of local </w:t>
      </w:r>
      <w:r>
        <w:rPr>
          <w:color w:val="000000"/>
          <w:sz w:val="20"/>
          <w:szCs w:val="20"/>
        </w:rPr>
        <w:t xml:space="preserve">products. Local products are at least products from national suppliers: the product is manufactured in the country of sale, i.e. the manufacture and/or processing of the product is carried out on national territory. </w:t>
      </w:r>
      <w:r>
        <w:rPr>
          <w:color w:val="000000"/>
        </w:rPr>
        <w:t xml:space="preserve">More restrictive origin criteria may be defined by the </w:t>
      </w:r>
      <w:proofErr w:type="gramStart"/>
      <w:r>
        <w:rPr>
          <w:color w:val="000000"/>
        </w:rPr>
        <w:t>country</w:t>
      </w:r>
      <w:r>
        <w:rPr>
          <w:color w:val="000000"/>
          <w:sz w:val="20"/>
          <w:szCs w:val="20"/>
        </w:rPr>
        <w:t>(</w:t>
      </w:r>
      <w:proofErr w:type="gramEnd"/>
      <w:r>
        <w:rPr>
          <w:color w:val="000000"/>
          <w:sz w:val="20"/>
          <w:szCs w:val="20"/>
        </w:rPr>
        <w:t xml:space="preserve">e.g. French definition of a local product: product processed less than 100 km from the place of sale). According to customer expectations, the local product is defined by 1. </w:t>
      </w:r>
      <w:proofErr w:type="gramStart"/>
      <w:r>
        <w:rPr>
          <w:color w:val="000000"/>
          <w:sz w:val="20"/>
          <w:szCs w:val="20"/>
        </w:rPr>
        <w:t>a</w:t>
      </w:r>
      <w:proofErr w:type="gramEnd"/>
      <w:r>
        <w:rPr>
          <w:color w:val="000000"/>
          <w:sz w:val="20"/>
          <w:szCs w:val="20"/>
        </w:rPr>
        <w:t xml:space="preserve"> short transport distance between the place of production and the place of sale, 2. </w:t>
      </w:r>
      <w:proofErr w:type="gramStart"/>
      <w:r>
        <w:rPr>
          <w:color w:val="000000"/>
          <w:sz w:val="20"/>
          <w:szCs w:val="20"/>
        </w:rPr>
        <w:t>the</w:t>
      </w:r>
      <w:proofErr w:type="gramEnd"/>
      <w:r>
        <w:rPr>
          <w:color w:val="000000"/>
          <w:sz w:val="20"/>
          <w:szCs w:val="20"/>
        </w:rPr>
        <w:t xml:space="preserve"> economic anchoring around the place of sale. A </w:t>
      </w:r>
      <w:proofErr w:type="spellStart"/>
      <w:r>
        <w:rPr>
          <w:color w:val="000000"/>
          <w:sz w:val="20"/>
          <w:szCs w:val="20"/>
        </w:rPr>
        <w:t>geolocation</w:t>
      </w:r>
      <w:proofErr w:type="spellEnd"/>
      <w:r>
        <w:rPr>
          <w:color w:val="000000"/>
          <w:sz w:val="20"/>
          <w:szCs w:val="20"/>
        </w:rPr>
        <w:t xml:space="preserve"> tool can be deployed in the country (example in France).</w:t>
      </w:r>
    </w:p>
    <w:p w:rsidR="00A173E9" w:rsidRDefault="00A173E9">
      <w:pPr>
        <w:pBdr>
          <w:top w:val="nil"/>
          <w:left w:val="nil"/>
          <w:bottom w:val="nil"/>
          <w:right w:val="nil"/>
          <w:between w:val="nil"/>
        </w:pBdr>
        <w:tabs>
          <w:tab w:val="left" w:pos="1146"/>
        </w:tabs>
        <w:spacing w:line="237" w:lineRule="auto"/>
        <w:ind w:right="714"/>
        <w:jc w:val="both"/>
        <w:rPr>
          <w:strike/>
          <w:color w:val="000000"/>
          <w:highlight w:val="white"/>
        </w:rPr>
      </w:pPr>
    </w:p>
    <w:p w:rsidR="00A173E9" w:rsidRDefault="00A173E9">
      <w:pPr>
        <w:pBdr>
          <w:top w:val="nil"/>
          <w:left w:val="nil"/>
          <w:bottom w:val="nil"/>
          <w:right w:val="nil"/>
          <w:between w:val="nil"/>
        </w:pBdr>
        <w:tabs>
          <w:tab w:val="left" w:pos="854"/>
        </w:tabs>
        <w:spacing w:line="237" w:lineRule="auto"/>
        <w:ind w:right="719"/>
        <w:rPr>
          <w:i/>
          <w:color w:val="000000"/>
          <w:sz w:val="20"/>
          <w:szCs w:val="20"/>
          <w:highlight w:val="yellow"/>
        </w:rPr>
      </w:pPr>
    </w:p>
    <w:p w:rsidR="00A173E9" w:rsidRDefault="00A173E9">
      <w:pPr>
        <w:ind w:left="708" w:right="711"/>
        <w:rPr>
          <w:color w:val="000000"/>
        </w:rPr>
        <w:sectPr w:rsidR="00A173E9">
          <w:pgSz w:w="11910" w:h="16840"/>
          <w:pgMar w:top="580" w:right="0" w:bottom="500" w:left="0" w:header="0" w:footer="238" w:gutter="0"/>
          <w:cols w:space="720"/>
        </w:sectPr>
      </w:pPr>
    </w:p>
    <w:p w:rsidR="00A173E9" w:rsidRDefault="00AE5E83">
      <w:pPr>
        <w:pBdr>
          <w:top w:val="nil"/>
          <w:left w:val="nil"/>
          <w:bottom w:val="nil"/>
          <w:right w:val="nil"/>
          <w:between w:val="nil"/>
        </w:pBdr>
        <w:spacing w:before="93" w:line="237" w:lineRule="auto"/>
        <w:ind w:left="993" w:right="853"/>
        <w:rPr>
          <w:b/>
          <w:color w:val="000000"/>
          <w:sz w:val="40"/>
          <w:szCs w:val="40"/>
        </w:rPr>
      </w:pPr>
      <w:r>
        <w:rPr>
          <w:b/>
          <w:color w:val="CD2026"/>
          <w:sz w:val="40"/>
          <w:szCs w:val="40"/>
        </w:rPr>
        <w:lastRenderedPageBreak/>
        <w:t xml:space="preserve">6. </w:t>
      </w:r>
      <w:r>
        <w:rPr>
          <w:b/>
          <w:color w:val="144F8D"/>
          <w:sz w:val="40"/>
          <w:szCs w:val="40"/>
        </w:rPr>
        <w:t>Packaging purchasing rules</w:t>
      </w:r>
      <w:r>
        <w:rPr>
          <w:noProof/>
          <w:lang w:val="fr-FR"/>
        </w:rPr>
        <w:drawing>
          <wp:anchor distT="0" distB="0" distL="114300" distR="114300" simplePos="0" relativeHeight="251678720" behindDoc="0" locked="0" layoutInCell="1" allowOverlap="1">
            <wp:simplePos x="0" y="0"/>
            <wp:positionH relativeFrom="column">
              <wp:posOffset>1016000</wp:posOffset>
            </wp:positionH>
            <wp:positionV relativeFrom="paragraph">
              <wp:posOffset>38100</wp:posOffset>
            </wp:positionV>
            <wp:extent cx="637540" cy="639445"/>
            <wp:effectExtent l="0" t="0" r="0" b="0"/>
            <wp:wrapNone/>
            <wp:docPr id="59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6"/>
                    <a:srcRect/>
                    <a:stretch>
                      <a:fillRect/>
                    </a:stretch>
                  </pic:blipFill>
                  <pic:spPr>
                    <a:xfrm>
                      <a:off x="0" y="0"/>
                      <a:ext cx="637540" cy="639445"/>
                    </a:xfrm>
                    <a:prstGeom prst="rect">
                      <a:avLst/>
                    </a:prstGeom>
                    <a:ln/>
                  </pic:spPr>
                </pic:pic>
              </a:graphicData>
            </a:graphic>
          </wp:anchor>
        </w:drawing>
      </w:r>
    </w:p>
    <w:p w:rsidR="00A173E9" w:rsidRDefault="00A173E9">
      <w:pPr>
        <w:pBdr>
          <w:top w:val="nil"/>
          <w:left w:val="nil"/>
          <w:bottom w:val="nil"/>
          <w:right w:val="nil"/>
          <w:between w:val="nil"/>
        </w:pBdr>
        <w:spacing w:before="2"/>
        <w:rPr>
          <w:b/>
          <w:color w:val="000000"/>
          <w:sz w:val="51"/>
          <w:szCs w:val="51"/>
        </w:rPr>
      </w:pPr>
    </w:p>
    <w:p w:rsidR="00A173E9" w:rsidRDefault="00AE5E83">
      <w:pPr>
        <w:pBdr>
          <w:top w:val="nil"/>
          <w:left w:val="nil"/>
          <w:bottom w:val="nil"/>
          <w:right w:val="nil"/>
          <w:between w:val="nil"/>
        </w:pBdr>
        <w:spacing w:before="1"/>
        <w:ind w:left="720"/>
        <w:jc w:val="both"/>
        <w:rPr>
          <w:b/>
          <w:color w:val="000000"/>
          <w:sz w:val="32"/>
          <w:szCs w:val="32"/>
        </w:rPr>
      </w:pPr>
      <w:r>
        <w:rPr>
          <w:b/>
          <w:color w:val="144F8D"/>
          <w:sz w:val="32"/>
          <w:szCs w:val="32"/>
        </w:rPr>
        <w:t>VISION:</w:t>
      </w:r>
    </w:p>
    <w:p w:rsidR="00A173E9" w:rsidRDefault="00AE5E83">
      <w:pPr>
        <w:pStyle w:val="Titre5"/>
        <w:spacing w:before="11" w:line="276" w:lineRule="auto"/>
        <w:ind w:right="720" w:firstLine="720"/>
        <w:jc w:val="both"/>
      </w:pPr>
      <w:r>
        <w:rPr>
          <w:color w:val="144F8D"/>
        </w:rPr>
        <w:t>In collaboration with its partners, Carrefour has developed the following long-term vision for packaging. Eliminating problematic or unnecessary packaging through innovative designs and new distribution models is a priority. Reuse models are implemented, and industrialised once their viability is proven, in order to reduce the use of single-use packaging. All end-of-life packaging is 100% reusable, recyclable or compostable at home. Carrefour ensures that all packaging is recycled or composted in practice, by regularly having discussions with those involved in sorting and processing packaging. The use of new materials, particularly those from biomass, requires a case-by-case lifecycle analysis to ensure that the environmental footprint is consistent.</w:t>
      </w:r>
    </w:p>
    <w:p w:rsidR="00A173E9" w:rsidRDefault="00A173E9">
      <w:pPr>
        <w:pBdr>
          <w:top w:val="nil"/>
          <w:left w:val="nil"/>
          <w:bottom w:val="nil"/>
          <w:right w:val="nil"/>
          <w:between w:val="nil"/>
        </w:pBdr>
        <w:spacing w:before="1"/>
        <w:rPr>
          <w:b/>
          <w:color w:val="000000"/>
          <w:sz w:val="20"/>
          <w:szCs w:val="20"/>
        </w:rPr>
      </w:pPr>
    </w:p>
    <w:p w:rsidR="00A173E9" w:rsidRDefault="00AE5E83">
      <w:pPr>
        <w:pBdr>
          <w:top w:val="nil"/>
          <w:left w:val="nil"/>
          <w:bottom w:val="nil"/>
          <w:right w:val="nil"/>
          <w:between w:val="nil"/>
        </w:pBdr>
        <w:spacing w:before="1"/>
        <w:ind w:left="720"/>
        <w:jc w:val="both"/>
        <w:rPr>
          <w:b/>
          <w:color w:val="000000"/>
          <w:sz w:val="20"/>
          <w:szCs w:val="20"/>
        </w:rPr>
      </w:pPr>
      <w:r>
        <w:rPr>
          <w:b/>
          <w:color w:val="144F8D"/>
          <w:sz w:val="20"/>
          <w:szCs w:val="20"/>
        </w:rPr>
        <w:t>Group objectives (*CSR index):</w:t>
      </w:r>
    </w:p>
    <w:p w:rsidR="00A173E9" w:rsidRDefault="00A173E9">
      <w:pPr>
        <w:pBdr>
          <w:top w:val="nil"/>
          <w:left w:val="nil"/>
          <w:bottom w:val="nil"/>
          <w:right w:val="nil"/>
          <w:between w:val="nil"/>
        </w:pBdr>
        <w:spacing w:before="8" w:after="1"/>
        <w:rPr>
          <w:b/>
          <w:color w:val="000000"/>
          <w:sz w:val="18"/>
          <w:szCs w:val="18"/>
        </w:rPr>
      </w:pPr>
    </w:p>
    <w:tbl>
      <w:tblPr>
        <w:tblStyle w:val="a5"/>
        <w:tblW w:w="10464" w:type="dxa"/>
        <w:tblInd w:w="72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000" w:firstRow="0" w:lastRow="0" w:firstColumn="0" w:lastColumn="0" w:noHBand="0" w:noVBand="0"/>
      </w:tblPr>
      <w:tblGrid>
        <w:gridCol w:w="7473"/>
        <w:gridCol w:w="1502"/>
        <w:gridCol w:w="1489"/>
      </w:tblGrid>
      <w:tr w:rsidR="00A173E9">
        <w:trPr>
          <w:trHeight w:val="556"/>
        </w:trPr>
        <w:tc>
          <w:tcPr>
            <w:tcW w:w="7473" w:type="dxa"/>
            <w:shd w:val="clear" w:color="auto" w:fill="144F8D"/>
          </w:tcPr>
          <w:p w:rsidR="00A173E9" w:rsidRDefault="00AE5E83">
            <w:pPr>
              <w:pBdr>
                <w:top w:val="nil"/>
                <w:left w:val="nil"/>
                <w:bottom w:val="nil"/>
                <w:right w:val="nil"/>
                <w:between w:val="nil"/>
              </w:pBdr>
              <w:spacing w:before="88"/>
              <w:ind w:left="141"/>
              <w:rPr>
                <w:b/>
                <w:color w:val="000000"/>
                <w:sz w:val="20"/>
                <w:szCs w:val="20"/>
              </w:rPr>
            </w:pPr>
            <w:r>
              <w:rPr>
                <w:b/>
                <w:color w:val="FFFFFF"/>
                <w:sz w:val="20"/>
                <w:szCs w:val="20"/>
              </w:rPr>
              <w:t>Content of the commitment</w:t>
            </w:r>
          </w:p>
        </w:tc>
        <w:tc>
          <w:tcPr>
            <w:tcW w:w="1502" w:type="dxa"/>
            <w:shd w:val="clear" w:color="auto" w:fill="144F8D"/>
          </w:tcPr>
          <w:p w:rsidR="00A173E9" w:rsidRDefault="00AE5E83">
            <w:pPr>
              <w:pBdr>
                <w:top w:val="nil"/>
                <w:left w:val="nil"/>
                <w:bottom w:val="nil"/>
                <w:right w:val="nil"/>
                <w:between w:val="nil"/>
              </w:pBdr>
              <w:spacing w:before="88"/>
              <w:ind w:left="142"/>
              <w:rPr>
                <w:b/>
                <w:color w:val="000000"/>
                <w:sz w:val="20"/>
                <w:szCs w:val="20"/>
              </w:rPr>
            </w:pPr>
            <w:r>
              <w:rPr>
                <w:b/>
                <w:color w:val="FFFFFF"/>
                <w:sz w:val="20"/>
                <w:szCs w:val="20"/>
              </w:rPr>
              <w:t>Source</w:t>
            </w:r>
          </w:p>
        </w:tc>
        <w:tc>
          <w:tcPr>
            <w:tcW w:w="1489" w:type="dxa"/>
            <w:shd w:val="clear" w:color="auto" w:fill="144F8D"/>
          </w:tcPr>
          <w:p w:rsidR="00A173E9" w:rsidRDefault="00AE5E83">
            <w:pPr>
              <w:pBdr>
                <w:top w:val="nil"/>
                <w:left w:val="nil"/>
                <w:bottom w:val="nil"/>
                <w:right w:val="nil"/>
                <w:between w:val="nil"/>
              </w:pBdr>
              <w:spacing w:before="88"/>
              <w:ind w:left="142"/>
              <w:rPr>
                <w:b/>
                <w:color w:val="000000"/>
                <w:sz w:val="20"/>
                <w:szCs w:val="20"/>
              </w:rPr>
            </w:pPr>
            <w:r>
              <w:rPr>
                <w:b/>
                <w:color w:val="FFFFFF"/>
                <w:sz w:val="20"/>
                <w:szCs w:val="20"/>
              </w:rPr>
              <w:t>Deadline</w:t>
            </w:r>
          </w:p>
        </w:tc>
      </w:tr>
      <w:tr w:rsidR="00A173E9">
        <w:trPr>
          <w:trHeight w:val="426"/>
        </w:trPr>
        <w:tc>
          <w:tcPr>
            <w:tcW w:w="7473" w:type="dxa"/>
          </w:tcPr>
          <w:p w:rsidR="00A173E9" w:rsidRDefault="00AE5E83">
            <w:pPr>
              <w:pBdr>
                <w:top w:val="nil"/>
                <w:left w:val="nil"/>
                <w:bottom w:val="nil"/>
                <w:right w:val="nil"/>
                <w:between w:val="nil"/>
              </w:pBdr>
              <w:spacing w:before="88"/>
              <w:ind w:left="141"/>
              <w:rPr>
                <w:color w:val="000000"/>
                <w:sz w:val="20"/>
                <w:szCs w:val="20"/>
              </w:rPr>
            </w:pPr>
            <w:r>
              <w:rPr>
                <w:color w:val="000000"/>
                <w:sz w:val="20"/>
                <w:szCs w:val="20"/>
              </w:rPr>
              <w:t>20,000 tonnes of packaging saved (Carrefour controlled products), including 15,000 tonnes of plastic*</w:t>
            </w:r>
          </w:p>
        </w:tc>
        <w:tc>
          <w:tcPr>
            <w:tcW w:w="1502" w:type="dxa"/>
          </w:tcPr>
          <w:p w:rsidR="00A173E9" w:rsidRDefault="00AE5E83">
            <w:pPr>
              <w:pBdr>
                <w:top w:val="nil"/>
                <w:left w:val="nil"/>
                <w:bottom w:val="nil"/>
                <w:right w:val="nil"/>
                <w:between w:val="nil"/>
              </w:pBdr>
              <w:spacing w:before="88"/>
              <w:ind w:left="142"/>
              <w:rPr>
                <w:color w:val="000000"/>
                <w:sz w:val="20"/>
                <w:szCs w:val="20"/>
              </w:rPr>
            </w:pPr>
            <w:r>
              <w:rPr>
                <w:color w:val="000000"/>
                <w:sz w:val="20"/>
                <w:szCs w:val="20"/>
              </w:rPr>
              <w:t>Carrefour</w:t>
            </w:r>
          </w:p>
        </w:tc>
        <w:tc>
          <w:tcPr>
            <w:tcW w:w="1489" w:type="dxa"/>
          </w:tcPr>
          <w:p w:rsidR="00A173E9" w:rsidRDefault="00AE5E83">
            <w:pPr>
              <w:pBdr>
                <w:top w:val="nil"/>
                <w:left w:val="nil"/>
                <w:bottom w:val="nil"/>
                <w:right w:val="nil"/>
                <w:between w:val="nil"/>
              </w:pBdr>
              <w:spacing w:before="88"/>
              <w:ind w:left="142"/>
              <w:rPr>
                <w:color w:val="000000"/>
                <w:sz w:val="20"/>
                <w:szCs w:val="20"/>
              </w:rPr>
            </w:pPr>
            <w:r>
              <w:rPr>
                <w:color w:val="231F20"/>
                <w:sz w:val="20"/>
                <w:szCs w:val="20"/>
              </w:rPr>
              <w:t>2017 - 2025</w:t>
            </w:r>
          </w:p>
        </w:tc>
      </w:tr>
      <w:tr w:rsidR="00A173E9">
        <w:trPr>
          <w:trHeight w:val="666"/>
        </w:trPr>
        <w:tc>
          <w:tcPr>
            <w:tcW w:w="7473" w:type="dxa"/>
          </w:tcPr>
          <w:p w:rsidR="00A173E9" w:rsidRDefault="00AE5E83">
            <w:pPr>
              <w:pBdr>
                <w:top w:val="nil"/>
                <w:left w:val="nil"/>
                <w:bottom w:val="nil"/>
                <w:right w:val="nil"/>
                <w:between w:val="nil"/>
              </w:pBdr>
              <w:spacing w:before="90" w:line="237" w:lineRule="auto"/>
              <w:ind w:left="141"/>
              <w:rPr>
                <w:color w:val="000000"/>
                <w:sz w:val="20"/>
                <w:szCs w:val="20"/>
              </w:rPr>
            </w:pPr>
            <w:r>
              <w:rPr>
                <w:color w:val="000000"/>
                <w:sz w:val="20"/>
                <w:szCs w:val="20"/>
              </w:rPr>
              <w:t>100% reusable, recyclable or compostable packaging for Carrefour brands*</w:t>
            </w:r>
          </w:p>
        </w:tc>
        <w:tc>
          <w:tcPr>
            <w:tcW w:w="1502" w:type="dxa"/>
          </w:tcPr>
          <w:p w:rsidR="00A173E9" w:rsidRDefault="00AE5E83">
            <w:pPr>
              <w:pBdr>
                <w:top w:val="nil"/>
                <w:left w:val="nil"/>
                <w:bottom w:val="nil"/>
                <w:right w:val="nil"/>
                <w:between w:val="nil"/>
              </w:pBdr>
              <w:spacing w:before="208"/>
              <w:ind w:left="142"/>
              <w:rPr>
                <w:color w:val="000000"/>
                <w:sz w:val="20"/>
                <w:szCs w:val="20"/>
              </w:rPr>
            </w:pPr>
            <w:r>
              <w:rPr>
                <w:color w:val="000000"/>
                <w:sz w:val="20"/>
                <w:szCs w:val="20"/>
              </w:rPr>
              <w:t>Carrefour</w:t>
            </w:r>
          </w:p>
        </w:tc>
        <w:tc>
          <w:tcPr>
            <w:tcW w:w="1489"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2025</w:t>
            </w:r>
          </w:p>
        </w:tc>
      </w:tr>
      <w:tr w:rsidR="00A173E9">
        <w:trPr>
          <w:trHeight w:val="906"/>
        </w:trPr>
        <w:tc>
          <w:tcPr>
            <w:tcW w:w="7473" w:type="dxa"/>
          </w:tcPr>
          <w:p w:rsidR="00A173E9" w:rsidRDefault="00AE5E83">
            <w:pPr>
              <w:pBdr>
                <w:top w:val="nil"/>
                <w:left w:val="nil"/>
                <w:bottom w:val="nil"/>
                <w:right w:val="nil"/>
                <w:between w:val="nil"/>
              </w:pBdr>
              <w:spacing w:before="90" w:line="237" w:lineRule="auto"/>
              <w:ind w:left="141" w:right="126"/>
              <w:jc w:val="both"/>
              <w:rPr>
                <w:color w:val="000000"/>
                <w:sz w:val="20"/>
                <w:szCs w:val="20"/>
              </w:rPr>
            </w:pPr>
            <w:r>
              <w:rPr>
                <w:color w:val="000000"/>
                <w:sz w:val="20"/>
                <w:szCs w:val="20"/>
              </w:rPr>
              <w:t>20% less virgin plastic put on the market for Carrefour brand products, half of which comes from an absolute reduction in plastic.</w:t>
            </w:r>
          </w:p>
        </w:tc>
        <w:tc>
          <w:tcPr>
            <w:tcW w:w="1502" w:type="dxa"/>
          </w:tcPr>
          <w:p w:rsidR="00A173E9" w:rsidRDefault="00AE5E83">
            <w:pPr>
              <w:pBdr>
                <w:top w:val="nil"/>
                <w:left w:val="nil"/>
                <w:bottom w:val="nil"/>
                <w:right w:val="nil"/>
                <w:between w:val="nil"/>
              </w:pBdr>
              <w:spacing w:before="210" w:line="237" w:lineRule="auto"/>
              <w:ind w:left="142"/>
              <w:rPr>
                <w:color w:val="000000"/>
                <w:sz w:val="20"/>
                <w:szCs w:val="20"/>
              </w:rPr>
            </w:pPr>
            <w:r>
              <w:rPr>
                <w:color w:val="000000"/>
                <w:sz w:val="20"/>
                <w:szCs w:val="20"/>
              </w:rPr>
              <w:t>European Plastics Pact, Decree 3R</w:t>
            </w:r>
          </w:p>
        </w:tc>
        <w:tc>
          <w:tcPr>
            <w:tcW w:w="1489" w:type="dxa"/>
          </w:tcPr>
          <w:p w:rsidR="00A173E9" w:rsidRDefault="00A173E9">
            <w:pPr>
              <w:pBdr>
                <w:top w:val="nil"/>
                <w:left w:val="nil"/>
                <w:bottom w:val="nil"/>
                <w:right w:val="nil"/>
                <w:between w:val="nil"/>
              </w:pBdr>
              <w:rPr>
                <w:b/>
                <w:color w:val="000000"/>
                <w:sz w:val="27"/>
                <w:szCs w:val="27"/>
              </w:rPr>
            </w:pPr>
          </w:p>
          <w:p w:rsidR="00A173E9" w:rsidRDefault="00AE5E83">
            <w:pPr>
              <w:pBdr>
                <w:top w:val="nil"/>
                <w:left w:val="nil"/>
                <w:bottom w:val="nil"/>
                <w:right w:val="nil"/>
                <w:between w:val="nil"/>
              </w:pBdr>
              <w:ind w:left="142"/>
              <w:rPr>
                <w:color w:val="000000"/>
                <w:sz w:val="20"/>
                <w:szCs w:val="20"/>
              </w:rPr>
            </w:pPr>
            <w:r>
              <w:rPr>
                <w:color w:val="231F20"/>
                <w:sz w:val="20"/>
                <w:szCs w:val="20"/>
              </w:rPr>
              <w:t>2017 - 2025</w:t>
            </w:r>
          </w:p>
        </w:tc>
      </w:tr>
      <w:tr w:rsidR="00A173E9">
        <w:trPr>
          <w:trHeight w:val="666"/>
        </w:trPr>
        <w:tc>
          <w:tcPr>
            <w:tcW w:w="7473" w:type="dxa"/>
          </w:tcPr>
          <w:p w:rsidR="00A173E9" w:rsidRDefault="00AE5E83">
            <w:pPr>
              <w:pBdr>
                <w:top w:val="nil"/>
                <w:left w:val="nil"/>
                <w:bottom w:val="nil"/>
                <w:right w:val="nil"/>
                <w:between w:val="nil"/>
              </w:pBdr>
              <w:spacing w:before="90" w:line="237" w:lineRule="auto"/>
              <w:ind w:left="141"/>
              <w:rPr>
                <w:color w:val="000000"/>
                <w:sz w:val="20"/>
                <w:szCs w:val="20"/>
              </w:rPr>
            </w:pPr>
            <w:r>
              <w:rPr>
                <w:color w:val="000000"/>
                <w:sz w:val="20"/>
                <w:szCs w:val="20"/>
              </w:rPr>
              <w:t>Incorporate on average 30% recycled plastic materials into packaging.*</w:t>
            </w:r>
          </w:p>
        </w:tc>
        <w:tc>
          <w:tcPr>
            <w:tcW w:w="1502" w:type="dxa"/>
          </w:tcPr>
          <w:p w:rsidR="00A173E9" w:rsidRDefault="00AE5E83">
            <w:pPr>
              <w:pBdr>
                <w:top w:val="nil"/>
                <w:left w:val="nil"/>
                <w:bottom w:val="nil"/>
                <w:right w:val="nil"/>
                <w:between w:val="nil"/>
              </w:pBdr>
              <w:spacing w:before="90" w:line="237" w:lineRule="auto"/>
              <w:ind w:left="142" w:right="94"/>
              <w:rPr>
                <w:color w:val="000000"/>
                <w:sz w:val="20"/>
                <w:szCs w:val="20"/>
              </w:rPr>
            </w:pPr>
            <w:r>
              <w:rPr>
                <w:color w:val="000000"/>
                <w:sz w:val="20"/>
                <w:szCs w:val="20"/>
              </w:rPr>
              <w:t>European Plastics Pact + national pact</w:t>
            </w:r>
          </w:p>
        </w:tc>
        <w:tc>
          <w:tcPr>
            <w:tcW w:w="1489" w:type="dxa"/>
          </w:tcPr>
          <w:p w:rsidR="00A173E9" w:rsidRDefault="00AE5E83">
            <w:pPr>
              <w:pBdr>
                <w:top w:val="nil"/>
                <w:left w:val="nil"/>
                <w:bottom w:val="nil"/>
                <w:right w:val="nil"/>
                <w:between w:val="nil"/>
              </w:pBdr>
              <w:spacing w:before="208"/>
              <w:ind w:left="142"/>
              <w:rPr>
                <w:color w:val="231F20"/>
                <w:sz w:val="20"/>
                <w:szCs w:val="20"/>
              </w:rPr>
            </w:pPr>
            <w:r>
              <w:rPr>
                <w:color w:val="231F20"/>
                <w:sz w:val="20"/>
                <w:szCs w:val="20"/>
              </w:rPr>
              <w:t>2017 - 2025</w:t>
            </w:r>
          </w:p>
        </w:tc>
      </w:tr>
    </w:tbl>
    <w:p w:rsidR="00A173E9" w:rsidRDefault="00A173E9">
      <w:pPr>
        <w:pBdr>
          <w:top w:val="nil"/>
          <w:left w:val="nil"/>
          <w:bottom w:val="nil"/>
          <w:right w:val="nil"/>
          <w:between w:val="nil"/>
        </w:pBdr>
        <w:spacing w:before="7"/>
        <w:rPr>
          <w:b/>
        </w:rPr>
      </w:pPr>
    </w:p>
    <w:p w:rsidR="00A173E9" w:rsidRDefault="00A173E9">
      <w:pPr>
        <w:spacing w:line="276" w:lineRule="auto"/>
        <w:rPr>
          <w:rFonts w:ascii="Arial" w:eastAsia="Arial" w:hAnsi="Arial" w:cs="Arial"/>
          <w:sz w:val="16"/>
          <w:szCs w:val="16"/>
        </w:rPr>
      </w:pPr>
    </w:p>
    <w:p w:rsidR="00A173E9" w:rsidRDefault="00AE5E83">
      <w:pPr>
        <w:spacing w:line="276" w:lineRule="auto"/>
        <w:ind w:left="709"/>
        <w:rPr>
          <w:rFonts w:ascii="Arial" w:eastAsia="Arial" w:hAnsi="Arial" w:cs="Arial"/>
          <w:color w:val="000000"/>
          <w:sz w:val="20"/>
          <w:szCs w:val="20"/>
        </w:rPr>
      </w:pPr>
      <w:r>
        <w:t xml:space="preserve">     </w:t>
      </w:r>
      <w:r>
        <w:rPr>
          <w:rFonts w:ascii="Arial" w:eastAsia="Arial" w:hAnsi="Arial" w:cs="Arial"/>
          <w:color w:val="000000"/>
          <w:sz w:val="20"/>
          <w:szCs w:val="20"/>
        </w:rPr>
        <w:t>New objectives for 2021:</w:t>
      </w:r>
    </w:p>
    <w:tbl>
      <w:tblPr>
        <w:tblStyle w:val="a6"/>
        <w:tblW w:w="10290" w:type="dxa"/>
        <w:tblInd w:w="665"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8490"/>
        <w:gridCol w:w="1800"/>
      </w:tblGrid>
      <w:tr w:rsidR="00A173E9">
        <w:trPr>
          <w:trHeight w:val="600"/>
        </w:trPr>
        <w:tc>
          <w:tcPr>
            <w:tcW w:w="8490" w:type="dxa"/>
            <w:tcMar>
              <w:top w:w="140" w:type="dxa"/>
              <w:left w:w="140" w:type="dxa"/>
              <w:bottom w:w="140" w:type="dxa"/>
              <w:right w:w="140" w:type="dxa"/>
            </w:tcMar>
          </w:tcPr>
          <w:p w:rsidR="00A173E9" w:rsidRDefault="00AE5E83">
            <w:pPr>
              <w:rPr>
                <w:rFonts w:ascii="Arial" w:eastAsia="Arial" w:hAnsi="Arial" w:cs="Arial"/>
                <w:b/>
                <w:color w:val="000000"/>
              </w:rPr>
            </w:pPr>
            <w:r>
              <w:rPr>
                <w:rFonts w:ascii="Arial" w:eastAsia="Arial" w:hAnsi="Arial" w:cs="Arial"/>
                <w:b/>
                <w:color w:val="000000"/>
              </w:rPr>
              <w:t>Content of the commitment</w:t>
            </w:r>
          </w:p>
        </w:tc>
        <w:tc>
          <w:tcPr>
            <w:tcW w:w="1800" w:type="dxa"/>
            <w:tcMar>
              <w:top w:w="140" w:type="dxa"/>
              <w:left w:w="140" w:type="dxa"/>
              <w:bottom w:w="140" w:type="dxa"/>
              <w:right w:w="140" w:type="dxa"/>
            </w:tcMar>
          </w:tcPr>
          <w:p w:rsidR="00A173E9" w:rsidRDefault="00AE5E83">
            <w:pPr>
              <w:rPr>
                <w:rFonts w:ascii="Arial" w:eastAsia="Arial" w:hAnsi="Arial" w:cs="Arial"/>
                <w:b/>
                <w:color w:val="000000"/>
              </w:rPr>
            </w:pPr>
            <w:r>
              <w:rPr>
                <w:rFonts w:ascii="Arial" w:eastAsia="Arial" w:hAnsi="Arial" w:cs="Arial"/>
                <w:b/>
                <w:color w:val="000000"/>
              </w:rPr>
              <w:t>Deadline</w:t>
            </w:r>
          </w:p>
        </w:tc>
      </w:tr>
      <w:tr w:rsidR="00A173E9">
        <w:trPr>
          <w:trHeight w:val="600"/>
        </w:trPr>
        <w:tc>
          <w:tcPr>
            <w:tcW w:w="8490" w:type="dxa"/>
            <w:tcMar>
              <w:top w:w="140" w:type="dxa"/>
              <w:left w:w="140" w:type="dxa"/>
              <w:bottom w:w="140" w:type="dxa"/>
              <w:right w:w="140" w:type="dxa"/>
            </w:tcMar>
          </w:tcPr>
          <w:p w:rsidR="00A173E9" w:rsidRDefault="00AE5E83">
            <w:pPr>
              <w:rPr>
                <w:rFonts w:ascii="Arial" w:eastAsia="Arial" w:hAnsi="Arial" w:cs="Arial"/>
                <w:color w:val="000000"/>
              </w:rPr>
            </w:pPr>
            <w:r>
              <w:rPr>
                <w:rFonts w:ascii="Arial" w:eastAsia="Arial" w:hAnsi="Arial" w:cs="Arial"/>
                <w:color w:val="000000"/>
              </w:rPr>
              <w:t>500 stores offering reusable packaging as currently being tested in 10 stores with Loop</w:t>
            </w:r>
          </w:p>
        </w:tc>
        <w:tc>
          <w:tcPr>
            <w:tcW w:w="1800" w:type="dxa"/>
            <w:tcMar>
              <w:top w:w="140" w:type="dxa"/>
              <w:left w:w="140" w:type="dxa"/>
              <w:bottom w:w="140" w:type="dxa"/>
              <w:right w:w="140" w:type="dxa"/>
            </w:tcMar>
          </w:tcPr>
          <w:p w:rsidR="00A173E9" w:rsidRDefault="00AE5E83">
            <w:pPr>
              <w:rPr>
                <w:rFonts w:ascii="Arial" w:eastAsia="Arial" w:hAnsi="Arial" w:cs="Arial"/>
                <w:color w:val="000000"/>
              </w:rPr>
            </w:pPr>
            <w:r>
              <w:rPr>
                <w:rFonts w:ascii="Arial" w:eastAsia="Arial" w:hAnsi="Arial" w:cs="Arial"/>
                <w:color w:val="000000"/>
              </w:rPr>
              <w:t>2021-2025</w:t>
            </w:r>
          </w:p>
        </w:tc>
      </w:tr>
      <w:tr w:rsidR="00A173E9">
        <w:trPr>
          <w:trHeight w:val="600"/>
        </w:trPr>
        <w:tc>
          <w:tcPr>
            <w:tcW w:w="8490" w:type="dxa"/>
            <w:tcMar>
              <w:top w:w="140" w:type="dxa"/>
              <w:left w:w="140" w:type="dxa"/>
              <w:bottom w:w="140" w:type="dxa"/>
              <w:right w:w="140" w:type="dxa"/>
            </w:tcMar>
          </w:tcPr>
          <w:p w:rsidR="00A173E9" w:rsidRDefault="00AE5E83">
            <w:pPr>
              <w:rPr>
                <w:rFonts w:ascii="Arial" w:eastAsia="Arial" w:hAnsi="Arial" w:cs="Arial"/>
                <w:color w:val="000000"/>
              </w:rPr>
            </w:pPr>
            <w:r>
              <w:rPr>
                <w:rFonts w:ascii="Arial" w:eastAsia="Arial" w:hAnsi="Arial" w:cs="Arial"/>
                <w:color w:val="000000"/>
              </w:rPr>
              <w:t>1,000 reusable packages of different products*</w:t>
            </w:r>
          </w:p>
        </w:tc>
        <w:tc>
          <w:tcPr>
            <w:tcW w:w="1800" w:type="dxa"/>
            <w:tcMar>
              <w:top w:w="140" w:type="dxa"/>
              <w:left w:w="140" w:type="dxa"/>
              <w:bottom w:w="140" w:type="dxa"/>
              <w:right w:w="140" w:type="dxa"/>
            </w:tcMar>
          </w:tcPr>
          <w:p w:rsidR="00A173E9" w:rsidRDefault="00AE5E83">
            <w:pPr>
              <w:rPr>
                <w:rFonts w:ascii="Arial" w:eastAsia="Arial" w:hAnsi="Arial" w:cs="Arial"/>
                <w:color w:val="000000"/>
              </w:rPr>
            </w:pPr>
            <w:r>
              <w:rPr>
                <w:rFonts w:ascii="Arial" w:eastAsia="Arial" w:hAnsi="Arial" w:cs="Arial"/>
                <w:color w:val="000000"/>
              </w:rPr>
              <w:t>2021-2025</w:t>
            </w:r>
          </w:p>
        </w:tc>
      </w:tr>
      <w:tr w:rsidR="00A173E9">
        <w:trPr>
          <w:trHeight w:val="600"/>
        </w:trPr>
        <w:tc>
          <w:tcPr>
            <w:tcW w:w="8490" w:type="dxa"/>
            <w:tcMar>
              <w:top w:w="140" w:type="dxa"/>
              <w:left w:w="140" w:type="dxa"/>
              <w:bottom w:w="140" w:type="dxa"/>
              <w:right w:w="140" w:type="dxa"/>
            </w:tcMar>
          </w:tcPr>
          <w:p w:rsidR="00A173E9" w:rsidRDefault="00AE5E83">
            <w:pPr>
              <w:rPr>
                <w:rFonts w:ascii="Arial" w:eastAsia="Arial" w:hAnsi="Arial" w:cs="Arial"/>
                <w:i/>
                <w:color w:val="000000"/>
              </w:rPr>
            </w:pPr>
            <w:r>
              <w:rPr>
                <w:rFonts w:ascii="Arial" w:eastAsia="Arial" w:hAnsi="Arial" w:cs="Arial"/>
                <w:color w:val="000000"/>
              </w:rPr>
              <w:t>More than 50 new bulk tests (</w:t>
            </w:r>
            <w:r>
              <w:rPr>
                <w:rFonts w:ascii="Arial" w:eastAsia="Arial" w:hAnsi="Arial" w:cs="Arial"/>
                <w:i/>
                <w:color w:val="000000"/>
              </w:rPr>
              <w:t>20% of our products could be in bulk or in reusable packaging before 2030 - draft law in France)</w:t>
            </w:r>
          </w:p>
        </w:tc>
        <w:tc>
          <w:tcPr>
            <w:tcW w:w="1800" w:type="dxa"/>
            <w:tcMar>
              <w:top w:w="140" w:type="dxa"/>
              <w:left w:w="140" w:type="dxa"/>
              <w:bottom w:w="140" w:type="dxa"/>
              <w:right w:w="140" w:type="dxa"/>
            </w:tcMar>
          </w:tcPr>
          <w:p w:rsidR="00A173E9" w:rsidRDefault="00AE5E83">
            <w:pPr>
              <w:rPr>
                <w:rFonts w:ascii="Arial" w:eastAsia="Arial" w:hAnsi="Arial" w:cs="Arial"/>
                <w:b/>
                <w:color w:val="000000"/>
              </w:rPr>
            </w:pPr>
            <w:r>
              <w:rPr>
                <w:rFonts w:ascii="Arial" w:eastAsia="Arial" w:hAnsi="Arial" w:cs="Arial"/>
                <w:color w:val="000000"/>
              </w:rPr>
              <w:t>2021-2025</w:t>
            </w:r>
          </w:p>
        </w:tc>
      </w:tr>
    </w:tbl>
    <w:p w:rsidR="00A173E9" w:rsidRDefault="00A173E9">
      <w:pPr>
        <w:pBdr>
          <w:top w:val="nil"/>
          <w:left w:val="nil"/>
          <w:bottom w:val="nil"/>
          <w:right w:val="nil"/>
          <w:between w:val="nil"/>
        </w:pBdr>
        <w:spacing w:before="7"/>
        <w:rPr>
          <w:b/>
          <w:color w:val="000000"/>
        </w:rPr>
      </w:pPr>
    </w:p>
    <w:p w:rsidR="00A173E9" w:rsidRDefault="00A173E9">
      <w:pPr>
        <w:pBdr>
          <w:top w:val="nil"/>
          <w:left w:val="nil"/>
          <w:bottom w:val="nil"/>
          <w:right w:val="nil"/>
          <w:between w:val="nil"/>
        </w:pBdr>
        <w:spacing w:before="7"/>
        <w:rPr>
          <w:b/>
        </w:rPr>
      </w:pPr>
    </w:p>
    <w:p w:rsidR="00A173E9" w:rsidRDefault="00AE5E83">
      <w:pPr>
        <w:pBdr>
          <w:top w:val="nil"/>
          <w:left w:val="nil"/>
          <w:bottom w:val="nil"/>
          <w:right w:val="nil"/>
          <w:between w:val="nil"/>
        </w:pBdr>
        <w:ind w:left="719"/>
        <w:jc w:val="both"/>
        <w:rPr>
          <w:b/>
          <w:color w:val="000000"/>
          <w:sz w:val="20"/>
          <w:szCs w:val="20"/>
        </w:rPr>
      </w:pPr>
      <w:r>
        <w:rPr>
          <w:b/>
          <w:color w:val="144F8D"/>
          <w:sz w:val="20"/>
          <w:szCs w:val="20"/>
        </w:rPr>
        <w:t>Objectives for France:</w:t>
      </w:r>
    </w:p>
    <w:p w:rsidR="00A173E9" w:rsidRDefault="00A173E9">
      <w:pPr>
        <w:pBdr>
          <w:top w:val="nil"/>
          <w:left w:val="nil"/>
          <w:bottom w:val="nil"/>
          <w:right w:val="nil"/>
          <w:between w:val="nil"/>
        </w:pBdr>
        <w:spacing w:before="3" w:after="1"/>
        <w:rPr>
          <w:b/>
          <w:color w:val="000000"/>
          <w:sz w:val="20"/>
          <w:szCs w:val="20"/>
        </w:rPr>
      </w:pPr>
    </w:p>
    <w:tbl>
      <w:tblPr>
        <w:tblStyle w:val="a7"/>
        <w:tblW w:w="10464" w:type="dxa"/>
        <w:tblInd w:w="72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Look w:val="0000" w:firstRow="0" w:lastRow="0" w:firstColumn="0" w:lastColumn="0" w:noHBand="0" w:noVBand="0"/>
      </w:tblPr>
      <w:tblGrid>
        <w:gridCol w:w="7473"/>
        <w:gridCol w:w="1502"/>
        <w:gridCol w:w="1489"/>
      </w:tblGrid>
      <w:tr w:rsidR="00A173E9">
        <w:trPr>
          <w:trHeight w:val="426"/>
        </w:trPr>
        <w:tc>
          <w:tcPr>
            <w:tcW w:w="7473" w:type="dxa"/>
            <w:shd w:val="clear" w:color="auto" w:fill="144F8D"/>
          </w:tcPr>
          <w:p w:rsidR="00A173E9" w:rsidRDefault="00AE5E83">
            <w:pPr>
              <w:pBdr>
                <w:top w:val="nil"/>
                <w:left w:val="nil"/>
                <w:bottom w:val="nil"/>
                <w:right w:val="nil"/>
                <w:between w:val="nil"/>
              </w:pBdr>
              <w:spacing w:before="88"/>
              <w:ind w:left="141"/>
              <w:rPr>
                <w:b/>
                <w:color w:val="000000"/>
                <w:sz w:val="20"/>
                <w:szCs w:val="20"/>
              </w:rPr>
            </w:pPr>
            <w:r>
              <w:rPr>
                <w:b/>
                <w:color w:val="FFFFFF"/>
                <w:sz w:val="20"/>
                <w:szCs w:val="20"/>
              </w:rPr>
              <w:t>Content of the commitment</w:t>
            </w:r>
          </w:p>
        </w:tc>
        <w:tc>
          <w:tcPr>
            <w:tcW w:w="1502" w:type="dxa"/>
            <w:shd w:val="clear" w:color="auto" w:fill="144F8D"/>
          </w:tcPr>
          <w:p w:rsidR="00A173E9" w:rsidRDefault="00AE5E83">
            <w:pPr>
              <w:pBdr>
                <w:top w:val="nil"/>
                <w:left w:val="nil"/>
                <w:bottom w:val="nil"/>
                <w:right w:val="nil"/>
                <w:between w:val="nil"/>
              </w:pBdr>
              <w:spacing w:before="88"/>
              <w:ind w:left="142"/>
              <w:rPr>
                <w:b/>
                <w:color w:val="000000"/>
                <w:sz w:val="20"/>
                <w:szCs w:val="20"/>
              </w:rPr>
            </w:pPr>
            <w:r>
              <w:rPr>
                <w:b/>
                <w:color w:val="FFFFFF"/>
                <w:sz w:val="20"/>
                <w:szCs w:val="20"/>
              </w:rPr>
              <w:t>Source</w:t>
            </w:r>
          </w:p>
        </w:tc>
        <w:tc>
          <w:tcPr>
            <w:tcW w:w="1489" w:type="dxa"/>
            <w:shd w:val="clear" w:color="auto" w:fill="144F8D"/>
          </w:tcPr>
          <w:p w:rsidR="00A173E9" w:rsidRDefault="00AE5E83">
            <w:pPr>
              <w:pBdr>
                <w:top w:val="nil"/>
                <w:left w:val="nil"/>
                <w:bottom w:val="nil"/>
                <w:right w:val="nil"/>
                <w:between w:val="nil"/>
              </w:pBdr>
              <w:spacing w:before="88"/>
              <w:ind w:left="142"/>
              <w:rPr>
                <w:b/>
                <w:color w:val="000000"/>
                <w:sz w:val="20"/>
                <w:szCs w:val="20"/>
              </w:rPr>
            </w:pPr>
            <w:r>
              <w:rPr>
                <w:b/>
                <w:color w:val="FFFFFF"/>
                <w:sz w:val="20"/>
                <w:szCs w:val="20"/>
              </w:rPr>
              <w:t>Deadline</w:t>
            </w:r>
          </w:p>
        </w:tc>
      </w:tr>
      <w:tr w:rsidR="00A173E9">
        <w:trPr>
          <w:trHeight w:val="666"/>
        </w:trPr>
        <w:tc>
          <w:tcPr>
            <w:tcW w:w="7473" w:type="dxa"/>
          </w:tcPr>
          <w:p w:rsidR="00A173E9" w:rsidRDefault="00AE5E83">
            <w:pPr>
              <w:pBdr>
                <w:top w:val="nil"/>
                <w:left w:val="nil"/>
                <w:bottom w:val="nil"/>
                <w:right w:val="nil"/>
                <w:between w:val="nil"/>
              </w:pBdr>
              <w:spacing w:before="90" w:line="237" w:lineRule="auto"/>
              <w:ind w:left="141"/>
              <w:rPr>
                <w:color w:val="000000"/>
                <w:sz w:val="20"/>
                <w:szCs w:val="20"/>
              </w:rPr>
            </w:pPr>
            <w:r>
              <w:rPr>
                <w:color w:val="231F20"/>
                <w:sz w:val="20"/>
                <w:szCs w:val="20"/>
              </w:rPr>
              <w:lastRenderedPageBreak/>
              <w:t>5% of packaging placed on the market can be reused, in sales units or equivalent</w:t>
            </w:r>
          </w:p>
        </w:tc>
        <w:tc>
          <w:tcPr>
            <w:tcW w:w="1502"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AGEC Act</w:t>
            </w:r>
          </w:p>
        </w:tc>
        <w:tc>
          <w:tcPr>
            <w:tcW w:w="1489"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2023</w:t>
            </w:r>
          </w:p>
        </w:tc>
      </w:tr>
      <w:tr w:rsidR="00A173E9">
        <w:trPr>
          <w:trHeight w:val="666"/>
        </w:trPr>
        <w:tc>
          <w:tcPr>
            <w:tcW w:w="7473" w:type="dxa"/>
          </w:tcPr>
          <w:p w:rsidR="00A173E9" w:rsidRDefault="00AE5E83">
            <w:pPr>
              <w:pBdr>
                <w:top w:val="nil"/>
                <w:left w:val="nil"/>
                <w:bottom w:val="nil"/>
                <w:right w:val="nil"/>
                <w:between w:val="nil"/>
              </w:pBdr>
              <w:spacing w:before="90" w:line="237" w:lineRule="auto"/>
              <w:ind w:left="141" w:right="61"/>
              <w:rPr>
                <w:color w:val="000000"/>
                <w:sz w:val="20"/>
                <w:szCs w:val="20"/>
              </w:rPr>
            </w:pPr>
            <w:r>
              <w:rPr>
                <w:color w:val="231F20"/>
                <w:sz w:val="20"/>
                <w:szCs w:val="20"/>
              </w:rPr>
              <w:t>10% of packaging placed on the market can be reused, in sales units or equivalent</w:t>
            </w:r>
          </w:p>
        </w:tc>
        <w:tc>
          <w:tcPr>
            <w:tcW w:w="1502"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AGEC Act</w:t>
            </w:r>
          </w:p>
        </w:tc>
        <w:tc>
          <w:tcPr>
            <w:tcW w:w="1489"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2027</w:t>
            </w:r>
          </w:p>
        </w:tc>
      </w:tr>
      <w:tr w:rsidR="00A173E9">
        <w:trPr>
          <w:trHeight w:val="426"/>
        </w:trPr>
        <w:tc>
          <w:tcPr>
            <w:tcW w:w="7473" w:type="dxa"/>
          </w:tcPr>
          <w:p w:rsidR="00A173E9" w:rsidRDefault="00AE5E83">
            <w:pPr>
              <w:pBdr>
                <w:top w:val="nil"/>
                <w:left w:val="nil"/>
                <w:bottom w:val="nil"/>
                <w:right w:val="nil"/>
                <w:between w:val="nil"/>
              </w:pBdr>
              <w:spacing w:before="88"/>
              <w:ind w:left="141"/>
              <w:rPr>
                <w:color w:val="000000"/>
                <w:sz w:val="20"/>
                <w:szCs w:val="20"/>
              </w:rPr>
            </w:pPr>
            <w:r>
              <w:rPr>
                <w:color w:val="231F20"/>
                <w:sz w:val="20"/>
                <w:szCs w:val="20"/>
              </w:rPr>
              <w:t>Reach 60% of plastic packaging actually recycled</w:t>
            </w:r>
          </w:p>
        </w:tc>
        <w:tc>
          <w:tcPr>
            <w:tcW w:w="1502" w:type="dxa"/>
          </w:tcPr>
          <w:p w:rsidR="00A173E9" w:rsidRDefault="00AE5E83">
            <w:pPr>
              <w:pBdr>
                <w:top w:val="nil"/>
                <w:left w:val="nil"/>
                <w:bottom w:val="nil"/>
                <w:right w:val="nil"/>
                <w:between w:val="nil"/>
              </w:pBdr>
              <w:spacing w:before="88"/>
              <w:ind w:left="142"/>
              <w:rPr>
                <w:color w:val="000000"/>
                <w:sz w:val="20"/>
                <w:szCs w:val="20"/>
              </w:rPr>
            </w:pPr>
            <w:r>
              <w:rPr>
                <w:color w:val="000000"/>
                <w:sz w:val="20"/>
                <w:szCs w:val="20"/>
              </w:rPr>
              <w:t>National pact</w:t>
            </w:r>
          </w:p>
        </w:tc>
        <w:tc>
          <w:tcPr>
            <w:tcW w:w="1489" w:type="dxa"/>
          </w:tcPr>
          <w:p w:rsidR="00A173E9" w:rsidRDefault="00AE5E83">
            <w:pPr>
              <w:pBdr>
                <w:top w:val="nil"/>
                <w:left w:val="nil"/>
                <w:bottom w:val="nil"/>
                <w:right w:val="nil"/>
                <w:between w:val="nil"/>
              </w:pBdr>
              <w:spacing w:before="88"/>
              <w:ind w:left="142"/>
              <w:rPr>
                <w:color w:val="000000"/>
                <w:sz w:val="20"/>
                <w:szCs w:val="20"/>
              </w:rPr>
            </w:pPr>
            <w:r>
              <w:rPr>
                <w:color w:val="231F20"/>
                <w:sz w:val="20"/>
                <w:szCs w:val="20"/>
              </w:rPr>
              <w:t>2022</w:t>
            </w:r>
          </w:p>
        </w:tc>
      </w:tr>
      <w:tr w:rsidR="00A173E9">
        <w:trPr>
          <w:trHeight w:val="426"/>
        </w:trPr>
        <w:tc>
          <w:tcPr>
            <w:tcW w:w="7473" w:type="dxa"/>
          </w:tcPr>
          <w:p w:rsidR="00A173E9" w:rsidRDefault="00AE5E83">
            <w:pPr>
              <w:pBdr>
                <w:top w:val="nil"/>
                <w:left w:val="nil"/>
                <w:bottom w:val="nil"/>
                <w:right w:val="nil"/>
                <w:between w:val="nil"/>
              </w:pBdr>
              <w:spacing w:before="88"/>
              <w:ind w:left="141"/>
              <w:rPr>
                <w:color w:val="000000"/>
                <w:sz w:val="20"/>
                <w:szCs w:val="20"/>
              </w:rPr>
            </w:pPr>
            <w:r>
              <w:rPr>
                <w:color w:val="231F20"/>
                <w:sz w:val="20"/>
                <w:szCs w:val="20"/>
              </w:rPr>
              <w:t>Move towards 100% recycled plastic packaging</w:t>
            </w:r>
          </w:p>
        </w:tc>
        <w:tc>
          <w:tcPr>
            <w:tcW w:w="1502" w:type="dxa"/>
          </w:tcPr>
          <w:p w:rsidR="00A173E9" w:rsidRDefault="00AE5E83">
            <w:pPr>
              <w:pBdr>
                <w:top w:val="nil"/>
                <w:left w:val="nil"/>
                <w:bottom w:val="nil"/>
                <w:right w:val="nil"/>
                <w:between w:val="nil"/>
              </w:pBdr>
              <w:spacing w:before="88"/>
              <w:ind w:left="142"/>
              <w:rPr>
                <w:color w:val="000000"/>
                <w:sz w:val="20"/>
                <w:szCs w:val="20"/>
              </w:rPr>
            </w:pPr>
            <w:r>
              <w:rPr>
                <w:color w:val="000000"/>
                <w:sz w:val="20"/>
                <w:szCs w:val="20"/>
              </w:rPr>
              <w:t>AGEC Act</w:t>
            </w:r>
          </w:p>
        </w:tc>
        <w:tc>
          <w:tcPr>
            <w:tcW w:w="1489" w:type="dxa"/>
          </w:tcPr>
          <w:p w:rsidR="00A173E9" w:rsidRDefault="00AE5E83">
            <w:pPr>
              <w:pBdr>
                <w:top w:val="nil"/>
                <w:left w:val="nil"/>
                <w:bottom w:val="nil"/>
                <w:right w:val="nil"/>
                <w:between w:val="nil"/>
              </w:pBdr>
              <w:spacing w:before="88"/>
              <w:ind w:left="142"/>
              <w:rPr>
                <w:color w:val="000000"/>
                <w:sz w:val="20"/>
                <w:szCs w:val="20"/>
              </w:rPr>
            </w:pPr>
            <w:r>
              <w:rPr>
                <w:color w:val="231F20"/>
                <w:sz w:val="20"/>
                <w:szCs w:val="20"/>
              </w:rPr>
              <w:t>2025</w:t>
            </w:r>
          </w:p>
        </w:tc>
      </w:tr>
      <w:tr w:rsidR="00A173E9">
        <w:trPr>
          <w:trHeight w:val="426"/>
        </w:trPr>
        <w:tc>
          <w:tcPr>
            <w:tcW w:w="7473" w:type="dxa"/>
          </w:tcPr>
          <w:p w:rsidR="00A173E9" w:rsidRDefault="00AE5E83">
            <w:pPr>
              <w:pBdr>
                <w:top w:val="nil"/>
                <w:left w:val="nil"/>
                <w:bottom w:val="nil"/>
                <w:right w:val="nil"/>
                <w:between w:val="nil"/>
              </w:pBdr>
              <w:spacing w:before="88"/>
              <w:ind w:left="141"/>
              <w:rPr>
                <w:color w:val="000000"/>
                <w:sz w:val="20"/>
                <w:szCs w:val="20"/>
              </w:rPr>
            </w:pPr>
            <w:r>
              <w:rPr>
                <w:color w:val="231F20"/>
                <w:sz w:val="20"/>
                <w:szCs w:val="20"/>
              </w:rPr>
              <w:t>100% of ORGANIC fruit and vegetable sections with zero plastic packaging</w:t>
            </w:r>
          </w:p>
        </w:tc>
        <w:tc>
          <w:tcPr>
            <w:tcW w:w="1502" w:type="dxa"/>
          </w:tcPr>
          <w:p w:rsidR="00A173E9" w:rsidRDefault="00AE5E83">
            <w:pPr>
              <w:pBdr>
                <w:top w:val="nil"/>
                <w:left w:val="nil"/>
                <w:bottom w:val="nil"/>
                <w:right w:val="nil"/>
                <w:between w:val="nil"/>
              </w:pBdr>
              <w:spacing w:before="88"/>
              <w:ind w:left="142"/>
              <w:rPr>
                <w:color w:val="000000"/>
                <w:sz w:val="20"/>
                <w:szCs w:val="20"/>
              </w:rPr>
            </w:pPr>
            <w:r>
              <w:rPr>
                <w:color w:val="231F20"/>
                <w:sz w:val="20"/>
                <w:szCs w:val="20"/>
              </w:rPr>
              <w:t>AGEC Act</w:t>
            </w:r>
          </w:p>
        </w:tc>
        <w:tc>
          <w:tcPr>
            <w:tcW w:w="1489" w:type="dxa"/>
          </w:tcPr>
          <w:p w:rsidR="00A173E9" w:rsidRDefault="00AE5E83">
            <w:pPr>
              <w:pBdr>
                <w:top w:val="nil"/>
                <w:left w:val="nil"/>
                <w:bottom w:val="nil"/>
                <w:right w:val="nil"/>
                <w:between w:val="nil"/>
              </w:pBdr>
              <w:spacing w:before="88"/>
              <w:ind w:left="142"/>
              <w:rPr>
                <w:color w:val="000000"/>
                <w:sz w:val="20"/>
                <w:szCs w:val="20"/>
              </w:rPr>
            </w:pPr>
            <w:r>
              <w:rPr>
                <w:color w:val="231F20"/>
                <w:sz w:val="20"/>
                <w:szCs w:val="20"/>
              </w:rPr>
              <w:t>2020</w:t>
            </w:r>
          </w:p>
        </w:tc>
      </w:tr>
      <w:tr w:rsidR="00A173E9">
        <w:trPr>
          <w:trHeight w:val="666"/>
        </w:trPr>
        <w:tc>
          <w:tcPr>
            <w:tcW w:w="7473" w:type="dxa"/>
          </w:tcPr>
          <w:p w:rsidR="00A173E9" w:rsidRDefault="00AE5E83">
            <w:pPr>
              <w:pBdr>
                <w:top w:val="nil"/>
                <w:left w:val="nil"/>
                <w:bottom w:val="nil"/>
                <w:right w:val="nil"/>
                <w:between w:val="nil"/>
              </w:pBdr>
              <w:spacing w:before="90" w:line="237" w:lineRule="auto"/>
              <w:ind w:left="141"/>
              <w:rPr>
                <w:color w:val="000000"/>
                <w:sz w:val="20"/>
                <w:szCs w:val="20"/>
              </w:rPr>
            </w:pPr>
            <w:r>
              <w:rPr>
                <w:color w:val="231F20"/>
                <w:sz w:val="20"/>
                <w:szCs w:val="20"/>
              </w:rPr>
              <w:t>80% of Carrefour ORGANIC product packaging will be recyclable, compostable or reusable</w:t>
            </w:r>
          </w:p>
        </w:tc>
        <w:tc>
          <w:tcPr>
            <w:tcW w:w="1502"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Carrefour</w:t>
            </w:r>
          </w:p>
        </w:tc>
        <w:tc>
          <w:tcPr>
            <w:tcW w:w="1489"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2020</w:t>
            </w:r>
          </w:p>
        </w:tc>
      </w:tr>
      <w:tr w:rsidR="00A173E9">
        <w:trPr>
          <w:trHeight w:val="426"/>
        </w:trPr>
        <w:tc>
          <w:tcPr>
            <w:tcW w:w="7473" w:type="dxa"/>
          </w:tcPr>
          <w:p w:rsidR="00A173E9" w:rsidRDefault="00AE5E83">
            <w:pPr>
              <w:pBdr>
                <w:top w:val="nil"/>
                <w:left w:val="nil"/>
                <w:bottom w:val="nil"/>
                <w:right w:val="nil"/>
                <w:between w:val="nil"/>
              </w:pBdr>
              <w:spacing w:before="88"/>
              <w:ind w:left="141"/>
              <w:rPr>
                <w:color w:val="000000"/>
                <w:sz w:val="20"/>
                <w:szCs w:val="20"/>
              </w:rPr>
            </w:pPr>
            <w:r>
              <w:rPr>
                <w:color w:val="231F20"/>
                <w:sz w:val="20"/>
                <w:szCs w:val="20"/>
              </w:rPr>
              <w:t>100% of fruit and vegetable sections have zero plastic packaging</w:t>
            </w:r>
          </w:p>
        </w:tc>
        <w:tc>
          <w:tcPr>
            <w:tcW w:w="1502" w:type="dxa"/>
          </w:tcPr>
          <w:p w:rsidR="00A173E9" w:rsidRDefault="00AE5E83">
            <w:pPr>
              <w:pBdr>
                <w:top w:val="nil"/>
                <w:left w:val="nil"/>
                <w:bottom w:val="nil"/>
                <w:right w:val="nil"/>
                <w:between w:val="nil"/>
              </w:pBdr>
              <w:spacing w:before="88"/>
              <w:ind w:left="142"/>
              <w:rPr>
                <w:color w:val="000000"/>
                <w:sz w:val="20"/>
                <w:szCs w:val="20"/>
              </w:rPr>
            </w:pPr>
            <w:r>
              <w:rPr>
                <w:color w:val="231F20"/>
                <w:sz w:val="20"/>
                <w:szCs w:val="20"/>
              </w:rPr>
              <w:t>Carrefour</w:t>
            </w:r>
          </w:p>
        </w:tc>
        <w:tc>
          <w:tcPr>
            <w:tcW w:w="1489" w:type="dxa"/>
          </w:tcPr>
          <w:p w:rsidR="00A173E9" w:rsidRDefault="00AE5E83">
            <w:pPr>
              <w:pBdr>
                <w:top w:val="nil"/>
                <w:left w:val="nil"/>
                <w:bottom w:val="nil"/>
                <w:right w:val="nil"/>
                <w:between w:val="nil"/>
              </w:pBdr>
              <w:spacing w:before="88"/>
              <w:ind w:left="142"/>
              <w:rPr>
                <w:color w:val="000000"/>
                <w:sz w:val="20"/>
                <w:szCs w:val="20"/>
              </w:rPr>
            </w:pPr>
            <w:r>
              <w:rPr>
                <w:color w:val="231F20"/>
                <w:sz w:val="20"/>
                <w:szCs w:val="20"/>
              </w:rPr>
              <w:t>2021</w:t>
            </w:r>
          </w:p>
        </w:tc>
      </w:tr>
      <w:tr w:rsidR="00A173E9">
        <w:trPr>
          <w:trHeight w:val="666"/>
        </w:trPr>
        <w:tc>
          <w:tcPr>
            <w:tcW w:w="7473" w:type="dxa"/>
          </w:tcPr>
          <w:p w:rsidR="00A173E9" w:rsidRDefault="00AE5E83">
            <w:pPr>
              <w:pBdr>
                <w:top w:val="nil"/>
                <w:left w:val="nil"/>
                <w:bottom w:val="nil"/>
                <w:right w:val="nil"/>
                <w:between w:val="nil"/>
              </w:pBdr>
              <w:spacing w:before="90" w:line="237" w:lineRule="auto"/>
              <w:ind w:left="141"/>
              <w:rPr>
                <w:color w:val="000000"/>
                <w:sz w:val="20"/>
                <w:szCs w:val="20"/>
              </w:rPr>
            </w:pPr>
            <w:r>
              <w:rPr>
                <w:color w:val="231F20"/>
                <w:sz w:val="20"/>
                <w:szCs w:val="20"/>
              </w:rPr>
              <w:t>50% recycled plastic in Carrefour brand soft drink, juice and mineral water bottles</w:t>
            </w:r>
          </w:p>
        </w:tc>
        <w:tc>
          <w:tcPr>
            <w:tcW w:w="1502"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Individual</w:t>
            </w:r>
          </w:p>
        </w:tc>
        <w:tc>
          <w:tcPr>
            <w:tcW w:w="1489" w:type="dxa"/>
          </w:tcPr>
          <w:p w:rsidR="00A173E9" w:rsidRDefault="00AE5E83">
            <w:pPr>
              <w:pBdr>
                <w:top w:val="nil"/>
                <w:left w:val="nil"/>
                <w:bottom w:val="nil"/>
                <w:right w:val="nil"/>
                <w:between w:val="nil"/>
              </w:pBdr>
              <w:spacing w:before="208"/>
              <w:ind w:left="142"/>
              <w:rPr>
                <w:color w:val="000000"/>
                <w:sz w:val="20"/>
                <w:szCs w:val="20"/>
              </w:rPr>
            </w:pPr>
            <w:r>
              <w:rPr>
                <w:color w:val="231F20"/>
                <w:sz w:val="20"/>
                <w:szCs w:val="20"/>
              </w:rPr>
              <w:t>2022</w:t>
            </w:r>
          </w:p>
        </w:tc>
      </w:tr>
      <w:tr w:rsidR="00A173E9">
        <w:trPr>
          <w:trHeight w:val="671"/>
        </w:trPr>
        <w:tc>
          <w:tcPr>
            <w:tcW w:w="7473" w:type="dxa"/>
          </w:tcPr>
          <w:p w:rsidR="00A173E9" w:rsidRDefault="00AE5E83">
            <w:pPr>
              <w:pBdr>
                <w:top w:val="nil"/>
                <w:left w:val="nil"/>
                <w:bottom w:val="nil"/>
                <w:right w:val="nil"/>
                <w:between w:val="nil"/>
              </w:pBdr>
              <w:spacing w:before="93" w:line="237" w:lineRule="auto"/>
              <w:ind w:left="141"/>
              <w:rPr>
                <w:color w:val="000000"/>
                <w:sz w:val="20"/>
                <w:szCs w:val="20"/>
              </w:rPr>
            </w:pPr>
            <w:r>
              <w:rPr>
                <w:color w:val="231F20"/>
                <w:sz w:val="20"/>
                <w:szCs w:val="20"/>
              </w:rPr>
              <w:t>Stop using PVC in household, commercial and industrial packaging</w:t>
            </w:r>
          </w:p>
        </w:tc>
        <w:tc>
          <w:tcPr>
            <w:tcW w:w="1502" w:type="dxa"/>
          </w:tcPr>
          <w:p w:rsidR="00A173E9" w:rsidRDefault="00AE5E83">
            <w:pPr>
              <w:pBdr>
                <w:top w:val="nil"/>
                <w:left w:val="nil"/>
                <w:bottom w:val="nil"/>
                <w:right w:val="nil"/>
                <w:between w:val="nil"/>
              </w:pBdr>
              <w:spacing w:before="93" w:line="237" w:lineRule="auto"/>
              <w:ind w:left="142" w:right="227"/>
              <w:rPr>
                <w:color w:val="000000"/>
                <w:sz w:val="20"/>
                <w:szCs w:val="20"/>
              </w:rPr>
            </w:pPr>
            <w:r>
              <w:rPr>
                <w:color w:val="231F20"/>
                <w:sz w:val="20"/>
                <w:szCs w:val="20"/>
              </w:rPr>
              <w:t>National Pact</w:t>
            </w:r>
          </w:p>
        </w:tc>
        <w:tc>
          <w:tcPr>
            <w:tcW w:w="1489" w:type="dxa"/>
          </w:tcPr>
          <w:p w:rsidR="00A173E9" w:rsidRDefault="00AE5E83">
            <w:pPr>
              <w:pBdr>
                <w:top w:val="nil"/>
                <w:left w:val="nil"/>
                <w:bottom w:val="nil"/>
                <w:right w:val="nil"/>
                <w:between w:val="nil"/>
              </w:pBdr>
              <w:spacing w:before="211"/>
              <w:ind w:left="142"/>
              <w:rPr>
                <w:color w:val="000000"/>
                <w:sz w:val="20"/>
                <w:szCs w:val="20"/>
              </w:rPr>
            </w:pPr>
            <w:r>
              <w:rPr>
                <w:color w:val="231F20"/>
                <w:sz w:val="20"/>
                <w:szCs w:val="20"/>
              </w:rPr>
              <w:t>2022</w:t>
            </w:r>
          </w:p>
        </w:tc>
      </w:tr>
    </w:tbl>
    <w:p w:rsidR="00A173E9" w:rsidRDefault="00A173E9">
      <w:pPr>
        <w:pBdr>
          <w:top w:val="nil"/>
          <w:left w:val="nil"/>
          <w:bottom w:val="nil"/>
          <w:right w:val="nil"/>
          <w:between w:val="nil"/>
        </w:pBdr>
        <w:rPr>
          <w:color w:val="000000"/>
          <w:sz w:val="20"/>
          <w:szCs w:val="20"/>
        </w:rPr>
        <w:sectPr w:rsidR="00A173E9">
          <w:footerReference w:type="default" r:id="rId37"/>
          <w:pgSz w:w="11910" w:h="16840"/>
          <w:pgMar w:top="1300" w:right="0" w:bottom="500" w:left="0" w:header="0" w:footer="238" w:gutter="0"/>
          <w:pgNumType w:start="1"/>
          <w:cols w:space="720"/>
        </w:sectPr>
      </w:pPr>
    </w:p>
    <w:p w:rsidR="00A173E9" w:rsidRDefault="00AE5E83">
      <w:pPr>
        <w:pBdr>
          <w:top w:val="nil"/>
          <w:left w:val="nil"/>
          <w:bottom w:val="nil"/>
          <w:right w:val="nil"/>
          <w:between w:val="nil"/>
        </w:pBdr>
        <w:spacing w:before="74"/>
        <w:ind w:left="720"/>
        <w:rPr>
          <w:b/>
          <w:color w:val="000000"/>
          <w:sz w:val="20"/>
          <w:szCs w:val="20"/>
        </w:rPr>
      </w:pPr>
      <w:r>
        <w:rPr>
          <w:b/>
          <w:color w:val="144F8D"/>
          <w:sz w:val="20"/>
          <w:szCs w:val="20"/>
        </w:rPr>
        <w:lastRenderedPageBreak/>
        <w:t>Purchasing rules:</w:t>
      </w:r>
    </w:p>
    <w:p w:rsidR="00A173E9" w:rsidRDefault="00A173E9">
      <w:pPr>
        <w:pBdr>
          <w:top w:val="nil"/>
          <w:left w:val="nil"/>
          <w:bottom w:val="nil"/>
          <w:right w:val="nil"/>
          <w:between w:val="nil"/>
        </w:pBdr>
        <w:spacing w:before="2"/>
        <w:rPr>
          <w:b/>
          <w:color w:val="000000"/>
          <w:sz w:val="19"/>
          <w:szCs w:val="19"/>
        </w:rPr>
      </w:pPr>
    </w:p>
    <w:p w:rsidR="00A173E9" w:rsidRDefault="00AE5E83">
      <w:pPr>
        <w:numPr>
          <w:ilvl w:val="0"/>
          <w:numId w:val="22"/>
        </w:numPr>
        <w:pBdr>
          <w:top w:val="nil"/>
          <w:left w:val="nil"/>
          <w:bottom w:val="nil"/>
          <w:right w:val="nil"/>
          <w:between w:val="nil"/>
        </w:pBdr>
        <w:tabs>
          <w:tab w:val="left" w:pos="1146"/>
        </w:tabs>
        <w:spacing w:line="196" w:lineRule="auto"/>
        <w:ind w:right="719" w:hanging="425"/>
        <w:jc w:val="both"/>
      </w:pPr>
      <w:r>
        <w:rPr>
          <w:color w:val="231F20"/>
          <w:sz w:val="20"/>
          <w:szCs w:val="20"/>
        </w:rPr>
        <w:t>These purchasing rules apply to all products controlled by Carrefour in the country. The packaging concerned is primary packaging, in other words all the packaging components (in direct and indirect contact with the contained product) designed to constitute, at the point of</w:t>
      </w:r>
    </w:p>
    <w:p w:rsidR="00A173E9" w:rsidRDefault="00AE5E83">
      <w:pPr>
        <w:pBdr>
          <w:top w:val="nil"/>
          <w:left w:val="nil"/>
          <w:bottom w:val="nil"/>
          <w:right w:val="nil"/>
          <w:between w:val="nil"/>
        </w:pBdr>
        <w:spacing w:before="6" w:line="242" w:lineRule="auto"/>
        <w:ind w:left="1145"/>
        <w:rPr>
          <w:color w:val="000000"/>
          <w:sz w:val="20"/>
          <w:szCs w:val="20"/>
        </w:rPr>
      </w:pPr>
      <w:proofErr w:type="gramStart"/>
      <w:r>
        <w:rPr>
          <w:color w:val="231F20"/>
          <w:sz w:val="20"/>
          <w:szCs w:val="20"/>
        </w:rPr>
        <w:t>sale</w:t>
      </w:r>
      <w:proofErr w:type="gramEnd"/>
      <w:r>
        <w:rPr>
          <w:color w:val="231F20"/>
          <w:sz w:val="20"/>
          <w:szCs w:val="20"/>
        </w:rPr>
        <w:t>, an item intended for sale for the end user or for the consumer.</w:t>
      </w:r>
    </w:p>
    <w:p w:rsidR="00A173E9" w:rsidRDefault="00AE5E83">
      <w:pPr>
        <w:pBdr>
          <w:top w:val="nil"/>
          <w:left w:val="nil"/>
          <w:bottom w:val="nil"/>
          <w:right w:val="nil"/>
          <w:between w:val="nil"/>
        </w:pBdr>
        <w:spacing w:line="237" w:lineRule="auto"/>
        <w:ind w:left="1141" w:right="718"/>
        <w:rPr>
          <w:color w:val="000000"/>
          <w:sz w:val="20"/>
          <w:szCs w:val="20"/>
        </w:rPr>
      </w:pPr>
      <w:r>
        <w:rPr>
          <w:sz w:val="20"/>
          <w:szCs w:val="20"/>
        </w:rPr>
        <w:t xml:space="preserve">The </w:t>
      </w:r>
      <w:r>
        <w:rPr>
          <w:color w:val="000000"/>
          <w:sz w:val="20"/>
          <w:szCs w:val="20"/>
        </w:rPr>
        <w:t>elimination of single-use plastic packaging on the “fruit and vegetable” and “organic fruit and vegetables” sections concerns all products sold, regardless of their brand.</w:t>
      </w:r>
    </w:p>
    <w:p w:rsidR="00A173E9" w:rsidRDefault="00A173E9">
      <w:pPr>
        <w:pBdr>
          <w:top w:val="nil"/>
          <w:left w:val="nil"/>
          <w:bottom w:val="nil"/>
          <w:right w:val="nil"/>
          <w:between w:val="nil"/>
        </w:pBdr>
        <w:rPr>
          <w:color w:val="000000"/>
          <w:sz w:val="24"/>
          <w:szCs w:val="24"/>
        </w:rPr>
      </w:pPr>
    </w:p>
    <w:p w:rsidR="00A173E9" w:rsidRDefault="00AE5E83">
      <w:pPr>
        <w:numPr>
          <w:ilvl w:val="0"/>
          <w:numId w:val="22"/>
        </w:numPr>
        <w:pBdr>
          <w:top w:val="nil"/>
          <w:left w:val="nil"/>
          <w:bottom w:val="nil"/>
          <w:right w:val="nil"/>
          <w:between w:val="nil"/>
        </w:pBdr>
        <w:tabs>
          <w:tab w:val="left" w:pos="1146"/>
        </w:tabs>
        <w:spacing w:before="182" w:line="196" w:lineRule="auto"/>
        <w:ind w:right="718" w:hanging="425"/>
        <w:jc w:val="both"/>
        <w:rPr>
          <w:color w:val="000000"/>
        </w:rPr>
      </w:pPr>
      <w:r>
        <w:rPr>
          <w:color w:val="000000"/>
          <w:sz w:val="20"/>
          <w:szCs w:val="20"/>
        </w:rPr>
        <w:t>The CSR Department issues directives on the group's packaging priorities: the materials to be preferred, those to be monitored and those to be avoided.</w:t>
      </w:r>
    </w:p>
    <w:p w:rsidR="00A173E9" w:rsidRDefault="00A173E9">
      <w:pPr>
        <w:pBdr>
          <w:top w:val="nil"/>
          <w:left w:val="nil"/>
          <w:bottom w:val="nil"/>
          <w:right w:val="nil"/>
          <w:between w:val="nil"/>
        </w:pBdr>
        <w:spacing w:before="4"/>
        <w:rPr>
          <w:color w:val="000000"/>
          <w:sz w:val="20"/>
          <w:szCs w:val="20"/>
        </w:rPr>
      </w:pPr>
    </w:p>
    <w:p w:rsidR="00A173E9" w:rsidRDefault="00AE5E83">
      <w:pPr>
        <w:numPr>
          <w:ilvl w:val="1"/>
          <w:numId w:val="22"/>
        </w:numPr>
        <w:pBdr>
          <w:top w:val="nil"/>
          <w:left w:val="nil"/>
          <w:bottom w:val="nil"/>
          <w:right w:val="nil"/>
          <w:between w:val="nil"/>
        </w:pBdr>
        <w:tabs>
          <w:tab w:val="left" w:pos="1289"/>
        </w:tabs>
        <w:spacing w:line="237" w:lineRule="auto"/>
        <w:ind w:right="718"/>
        <w:jc w:val="both"/>
        <w:rPr>
          <w:color w:val="000000"/>
        </w:rPr>
      </w:pPr>
      <w:r>
        <w:rPr>
          <w:color w:val="000000"/>
          <w:sz w:val="20"/>
          <w:szCs w:val="20"/>
        </w:rPr>
        <w:t>In addition to these guidelines, a list of product sub-groups is drawn up jointly by the Carrefour brand teams and CSR for priority action:</w:t>
      </w:r>
    </w:p>
    <w:p w:rsidR="00A173E9" w:rsidRDefault="00AE5E83">
      <w:pPr>
        <w:numPr>
          <w:ilvl w:val="2"/>
          <w:numId w:val="22"/>
        </w:numPr>
        <w:pBdr>
          <w:top w:val="nil"/>
          <w:left w:val="nil"/>
          <w:bottom w:val="nil"/>
          <w:right w:val="nil"/>
          <w:between w:val="nil"/>
        </w:pBdr>
        <w:tabs>
          <w:tab w:val="left" w:pos="1444"/>
        </w:tabs>
        <w:spacing w:line="237" w:lineRule="auto"/>
        <w:ind w:right="716"/>
        <w:jc w:val="both"/>
        <w:rPr>
          <w:color w:val="000000"/>
        </w:rPr>
      </w:pPr>
      <w:r>
        <w:rPr>
          <w:color w:val="000000"/>
          <w:sz w:val="20"/>
          <w:szCs w:val="20"/>
        </w:rPr>
        <w:t>For example FPF, for the “Fruit and Vegetables” category, single-use plastics are removed and replaced when necessary by a cellulose-based material</w:t>
      </w:r>
    </w:p>
    <w:p w:rsidR="00A173E9" w:rsidRDefault="00AE5E83">
      <w:pPr>
        <w:numPr>
          <w:ilvl w:val="2"/>
          <w:numId w:val="22"/>
        </w:numPr>
        <w:pBdr>
          <w:top w:val="nil"/>
          <w:left w:val="nil"/>
          <w:bottom w:val="nil"/>
          <w:right w:val="nil"/>
          <w:between w:val="nil"/>
        </w:pBdr>
        <w:tabs>
          <w:tab w:val="left" w:pos="1444"/>
        </w:tabs>
        <w:spacing w:line="238" w:lineRule="auto"/>
        <w:jc w:val="both"/>
        <w:rPr>
          <w:color w:val="000000"/>
        </w:rPr>
      </w:pPr>
      <w:r>
        <w:rPr>
          <w:color w:val="000000"/>
          <w:sz w:val="20"/>
          <w:szCs w:val="20"/>
        </w:rPr>
        <w:t>For example FMCG, PVC blisters are removed for the “bulbs” and “batteries” categories</w:t>
      </w:r>
    </w:p>
    <w:p w:rsidR="00A173E9" w:rsidRDefault="00AE5E83">
      <w:pPr>
        <w:numPr>
          <w:ilvl w:val="1"/>
          <w:numId w:val="22"/>
        </w:numPr>
        <w:pBdr>
          <w:top w:val="nil"/>
          <w:left w:val="nil"/>
          <w:bottom w:val="nil"/>
          <w:right w:val="nil"/>
          <w:between w:val="nil"/>
        </w:pBdr>
        <w:tabs>
          <w:tab w:val="left" w:pos="1289"/>
        </w:tabs>
        <w:spacing w:line="237" w:lineRule="auto"/>
        <w:ind w:right="718"/>
        <w:jc w:val="both"/>
      </w:pPr>
      <w:r>
        <w:rPr>
          <w:color w:val="000000"/>
          <w:sz w:val="20"/>
          <w:szCs w:val="20"/>
        </w:rPr>
        <w:t xml:space="preserve">If cardboard packaging is developed or plastic packaging is replaced by cardboard </w:t>
      </w:r>
      <w:r>
        <w:rPr>
          <w:color w:val="231F20"/>
          <w:sz w:val="20"/>
          <w:szCs w:val="20"/>
        </w:rPr>
        <w:t>packaging, the merchandise department ensures that the cardboard meets the group’s requirements regarding the risk of deforestation (see Forest sheet). Packaging changes can be monitored using the packaging reporting tool (to come).</w:t>
      </w:r>
    </w:p>
    <w:p w:rsidR="00A173E9" w:rsidRDefault="00AE5E83">
      <w:pPr>
        <w:numPr>
          <w:ilvl w:val="0"/>
          <w:numId w:val="22"/>
        </w:numPr>
        <w:pBdr>
          <w:top w:val="nil"/>
          <w:left w:val="nil"/>
          <w:bottom w:val="nil"/>
          <w:right w:val="nil"/>
          <w:between w:val="nil"/>
        </w:pBdr>
        <w:tabs>
          <w:tab w:val="left" w:pos="1146"/>
        </w:tabs>
        <w:spacing w:before="191" w:line="196" w:lineRule="auto"/>
        <w:ind w:right="718" w:hanging="425"/>
        <w:jc w:val="both"/>
      </w:pPr>
      <w:r>
        <w:rPr>
          <w:color w:val="231F20"/>
          <w:sz w:val="20"/>
          <w:szCs w:val="20"/>
        </w:rPr>
        <w:t>These directives are relayed to all own-brand suppliers by the Merchandise and Quality departments.</w:t>
      </w:r>
    </w:p>
    <w:p w:rsidR="00A173E9" w:rsidRDefault="00AE5E83">
      <w:pPr>
        <w:numPr>
          <w:ilvl w:val="0"/>
          <w:numId w:val="22"/>
        </w:numPr>
        <w:pBdr>
          <w:top w:val="nil"/>
          <w:left w:val="nil"/>
          <w:bottom w:val="nil"/>
          <w:right w:val="nil"/>
          <w:between w:val="nil"/>
        </w:pBdr>
        <w:tabs>
          <w:tab w:val="left" w:pos="1145"/>
          <w:tab w:val="left" w:pos="1146"/>
        </w:tabs>
        <w:spacing w:before="205" w:line="242" w:lineRule="auto"/>
        <w:ind w:hanging="425"/>
      </w:pPr>
      <w:r>
        <w:rPr>
          <w:color w:val="231F20"/>
          <w:sz w:val="20"/>
          <w:szCs w:val="20"/>
        </w:rPr>
        <w:t>Reusable packaging solutions are offered in stores:</w:t>
      </w:r>
    </w:p>
    <w:p w:rsidR="00A173E9" w:rsidRDefault="00AE5E83">
      <w:pPr>
        <w:numPr>
          <w:ilvl w:val="1"/>
          <w:numId w:val="22"/>
        </w:numPr>
        <w:pBdr>
          <w:top w:val="nil"/>
          <w:left w:val="nil"/>
          <w:bottom w:val="nil"/>
          <w:right w:val="nil"/>
          <w:between w:val="nil"/>
        </w:pBdr>
        <w:tabs>
          <w:tab w:val="left" w:pos="1289"/>
        </w:tabs>
        <w:spacing w:line="237" w:lineRule="auto"/>
        <w:ind w:right="713"/>
      </w:pPr>
      <w:r>
        <w:rPr>
          <w:color w:val="231F20"/>
          <w:sz w:val="20"/>
          <w:szCs w:val="20"/>
        </w:rPr>
        <w:t>all stores with traditional sections agree to serve customers using their own containers,</w:t>
      </w:r>
    </w:p>
    <w:p w:rsidR="00A173E9" w:rsidRDefault="00AE5E83">
      <w:pPr>
        <w:numPr>
          <w:ilvl w:val="1"/>
          <w:numId w:val="22"/>
        </w:numPr>
        <w:pBdr>
          <w:top w:val="nil"/>
          <w:left w:val="nil"/>
          <w:bottom w:val="nil"/>
          <w:right w:val="nil"/>
          <w:between w:val="nil"/>
        </w:pBdr>
        <w:tabs>
          <w:tab w:val="left" w:pos="1289"/>
        </w:tabs>
        <w:spacing w:line="237" w:lineRule="auto"/>
        <w:ind w:right="714"/>
      </w:pPr>
      <w:proofErr w:type="gramStart"/>
      <w:r>
        <w:rPr>
          <w:color w:val="231F20"/>
          <w:sz w:val="20"/>
          <w:szCs w:val="20"/>
        </w:rPr>
        <w:t>reusable</w:t>
      </w:r>
      <w:proofErr w:type="gramEnd"/>
      <w:r>
        <w:rPr>
          <w:color w:val="231F20"/>
          <w:sz w:val="20"/>
          <w:szCs w:val="20"/>
        </w:rPr>
        <w:t xml:space="preserve"> bags for fruit and vegetables and organic groceries are sold in all stores.</w:t>
      </w:r>
    </w:p>
    <w:p w:rsidR="00A173E9" w:rsidRDefault="00A173E9">
      <w:pPr>
        <w:pBdr>
          <w:top w:val="nil"/>
          <w:left w:val="nil"/>
          <w:bottom w:val="nil"/>
          <w:right w:val="nil"/>
          <w:between w:val="nil"/>
        </w:pBdr>
        <w:spacing w:before="7"/>
        <w:rPr>
          <w:color w:val="000000"/>
          <w:sz w:val="19"/>
          <w:szCs w:val="19"/>
        </w:rPr>
      </w:pPr>
    </w:p>
    <w:p w:rsidR="00A173E9" w:rsidRDefault="00AE5E83">
      <w:pPr>
        <w:numPr>
          <w:ilvl w:val="0"/>
          <w:numId w:val="22"/>
        </w:numPr>
        <w:pBdr>
          <w:top w:val="nil"/>
          <w:left w:val="nil"/>
          <w:bottom w:val="nil"/>
          <w:right w:val="nil"/>
          <w:between w:val="nil"/>
        </w:pBdr>
        <w:tabs>
          <w:tab w:val="left" w:pos="1146"/>
        </w:tabs>
        <w:spacing w:line="237" w:lineRule="auto"/>
        <w:ind w:right="715" w:hanging="425"/>
        <w:jc w:val="both"/>
      </w:pPr>
      <w:r>
        <w:rPr>
          <w:color w:val="231F20"/>
          <w:sz w:val="20"/>
          <w:szCs w:val="20"/>
        </w:rPr>
        <w:t>In each country, a packaging action plan is implemented by the merchandise department. The actions implemented cover the following areas:</w:t>
      </w:r>
    </w:p>
    <w:p w:rsidR="00A173E9" w:rsidRDefault="00AE5E83">
      <w:pPr>
        <w:numPr>
          <w:ilvl w:val="1"/>
          <w:numId w:val="22"/>
        </w:numPr>
        <w:pBdr>
          <w:top w:val="nil"/>
          <w:left w:val="nil"/>
          <w:bottom w:val="nil"/>
          <w:right w:val="nil"/>
          <w:between w:val="nil"/>
        </w:pBdr>
        <w:tabs>
          <w:tab w:val="left" w:pos="1359"/>
        </w:tabs>
        <w:spacing w:line="237" w:lineRule="auto"/>
        <w:ind w:left="1358" w:right="714"/>
        <w:jc w:val="both"/>
        <w:rPr>
          <w:color w:val="000000"/>
        </w:rPr>
      </w:pPr>
      <w:r>
        <w:rPr>
          <w:color w:val="231F20"/>
          <w:sz w:val="20"/>
          <w:szCs w:val="20"/>
          <w:u w:val="single"/>
        </w:rPr>
        <w:t>Transform the customer experience and offer reusable packaging solutions for customers</w:t>
      </w:r>
      <w:r>
        <w:rPr>
          <w:color w:val="231F20"/>
          <w:sz w:val="20"/>
          <w:szCs w:val="20"/>
        </w:rPr>
        <w:t xml:space="preserve">: bring your container to the traditional sections, develop the bulk offer, sell reusable bags for fruit and vegetables and for organic groceries, </w:t>
      </w:r>
      <w:r>
        <w:rPr>
          <w:color w:val="000000"/>
          <w:sz w:val="20"/>
          <w:szCs w:val="20"/>
        </w:rPr>
        <w:t>sell zero-waste reusable containers and solutions (such as drinking bottles, reusable and transportable mugs, containers for home storage, etc.), offer reusable bags for drive-through and home deliveries.</w:t>
      </w:r>
    </w:p>
    <w:p w:rsidR="00A173E9" w:rsidRDefault="00AE5E83">
      <w:pPr>
        <w:numPr>
          <w:ilvl w:val="0"/>
          <w:numId w:val="21"/>
        </w:numPr>
        <w:pBdr>
          <w:top w:val="nil"/>
          <w:left w:val="nil"/>
          <w:bottom w:val="nil"/>
          <w:right w:val="nil"/>
          <w:between w:val="nil"/>
        </w:pBdr>
        <w:tabs>
          <w:tab w:val="left" w:pos="1289"/>
        </w:tabs>
        <w:spacing w:line="236" w:lineRule="auto"/>
        <w:rPr>
          <w:color w:val="000000"/>
        </w:rPr>
      </w:pPr>
      <w:r>
        <w:rPr>
          <w:color w:val="000000"/>
          <w:sz w:val="20"/>
          <w:szCs w:val="20"/>
          <w:u w:val="single"/>
        </w:rPr>
        <w:t>Reduce plastic packaging in stores by eliminating irritating packaging as a priority</w:t>
      </w:r>
      <w:r>
        <w:rPr>
          <w:color w:val="000000"/>
          <w:u w:val="single"/>
        </w:rPr>
        <w:t xml:space="preserve"> </w:t>
      </w:r>
      <w:r>
        <w:rPr>
          <w:rFonts w:ascii="Roboto" w:eastAsia="Roboto" w:hAnsi="Roboto" w:cs="Roboto"/>
          <w:color w:val="000000"/>
          <w:sz w:val="21"/>
          <w:szCs w:val="21"/>
          <w:highlight w:val="white"/>
          <w:u w:val="single"/>
        </w:rPr>
        <w:t>for the customer. This list is specific to each country, depending on customer feedback (round tables)</w:t>
      </w:r>
      <w:r>
        <w:rPr>
          <w:color w:val="000000"/>
          <w:sz w:val="20"/>
          <w:szCs w:val="20"/>
          <w:u w:val="single"/>
        </w:rPr>
        <w:t>.</w:t>
      </w:r>
    </w:p>
    <w:p w:rsidR="00A173E9" w:rsidRDefault="00AE5E83">
      <w:pPr>
        <w:numPr>
          <w:ilvl w:val="0"/>
          <w:numId w:val="21"/>
        </w:numPr>
        <w:pBdr>
          <w:top w:val="nil"/>
          <w:left w:val="nil"/>
          <w:bottom w:val="nil"/>
          <w:right w:val="nil"/>
          <w:between w:val="nil"/>
        </w:pBdr>
        <w:tabs>
          <w:tab w:val="left" w:pos="1289"/>
        </w:tabs>
        <w:rPr>
          <w:color w:val="000000"/>
        </w:rPr>
      </w:pPr>
      <w:r>
        <w:rPr>
          <w:color w:val="000000"/>
          <w:sz w:val="20"/>
          <w:szCs w:val="20"/>
          <w:u w:val="single"/>
        </w:rPr>
        <w:t>Better use of end-of-life packaging thanks to eco-design.</w:t>
      </w:r>
    </w:p>
    <w:p w:rsidR="00A173E9" w:rsidRDefault="00AE5E83">
      <w:pPr>
        <w:numPr>
          <w:ilvl w:val="0"/>
          <w:numId w:val="21"/>
        </w:numPr>
        <w:pBdr>
          <w:top w:val="nil"/>
          <w:left w:val="nil"/>
          <w:bottom w:val="nil"/>
          <w:right w:val="nil"/>
          <w:between w:val="nil"/>
        </w:pBdr>
        <w:tabs>
          <w:tab w:val="left" w:pos="1289"/>
        </w:tabs>
        <w:spacing w:line="242" w:lineRule="auto"/>
        <w:rPr>
          <w:color w:val="000000"/>
        </w:rPr>
      </w:pPr>
      <w:r>
        <w:rPr>
          <w:color w:val="000000"/>
          <w:sz w:val="20"/>
          <w:szCs w:val="20"/>
          <w:u w:val="single"/>
        </w:rPr>
        <w:t>Incorporate more recycled material into our packaging.</w:t>
      </w:r>
    </w:p>
    <w:p w:rsidR="00A173E9" w:rsidRDefault="00A173E9">
      <w:pPr>
        <w:pBdr>
          <w:top w:val="nil"/>
          <w:left w:val="nil"/>
          <w:bottom w:val="nil"/>
          <w:right w:val="nil"/>
          <w:between w:val="nil"/>
        </w:pBdr>
        <w:spacing w:before="6"/>
        <w:rPr>
          <w:color w:val="000000"/>
          <w:sz w:val="19"/>
          <w:szCs w:val="19"/>
        </w:rPr>
      </w:pPr>
    </w:p>
    <w:p w:rsidR="00A173E9" w:rsidRDefault="00AE5E83">
      <w:pPr>
        <w:numPr>
          <w:ilvl w:val="0"/>
          <w:numId w:val="22"/>
        </w:numPr>
        <w:pBdr>
          <w:top w:val="nil"/>
          <w:left w:val="nil"/>
          <w:bottom w:val="nil"/>
          <w:right w:val="nil"/>
          <w:between w:val="nil"/>
        </w:pBdr>
        <w:tabs>
          <w:tab w:val="left" w:pos="1146"/>
        </w:tabs>
        <w:spacing w:before="1" w:line="237" w:lineRule="auto"/>
        <w:ind w:right="714" w:hanging="425"/>
        <w:jc w:val="both"/>
      </w:pPr>
      <w:r>
        <w:rPr>
          <w:color w:val="000000"/>
          <w:sz w:val="20"/>
          <w:szCs w:val="20"/>
        </w:rPr>
        <w:t xml:space="preserve">In each country, the CSR department draws up a list of the single-use plastic products most frequently found in the oceans. They are put on a priority list to be studied and replaced as soon as reusable solutions are sold, economically </w:t>
      </w:r>
      <w:r>
        <w:rPr>
          <w:color w:val="231F20"/>
          <w:sz w:val="20"/>
          <w:szCs w:val="20"/>
        </w:rPr>
        <w:t>viable and acceptable to consumers.</w:t>
      </w:r>
    </w:p>
    <w:p w:rsidR="00A173E9" w:rsidRDefault="00AE5E83">
      <w:pPr>
        <w:numPr>
          <w:ilvl w:val="0"/>
          <w:numId w:val="22"/>
        </w:numPr>
        <w:pBdr>
          <w:top w:val="nil"/>
          <w:left w:val="nil"/>
          <w:bottom w:val="nil"/>
          <w:right w:val="nil"/>
          <w:between w:val="nil"/>
        </w:pBdr>
        <w:tabs>
          <w:tab w:val="left" w:pos="1146"/>
        </w:tabs>
        <w:spacing w:before="197" w:line="237" w:lineRule="auto"/>
        <w:ind w:right="717" w:hanging="425"/>
        <w:jc w:val="both"/>
      </w:pPr>
      <w:r>
        <w:rPr>
          <w:color w:val="231F20"/>
          <w:sz w:val="20"/>
          <w:szCs w:val="20"/>
        </w:rPr>
        <w:t>Reporting is carried out on the group's objectives (reporting by country carried out by the merchandise teams with the support of management control and consolidation by the group's CSR department).</w:t>
      </w:r>
    </w:p>
    <w:p w:rsidR="00A173E9" w:rsidRDefault="00A173E9">
      <w:pPr>
        <w:pBdr>
          <w:top w:val="nil"/>
          <w:left w:val="nil"/>
          <w:bottom w:val="nil"/>
          <w:right w:val="nil"/>
          <w:between w:val="nil"/>
        </w:pBdr>
        <w:spacing w:before="2"/>
        <w:rPr>
          <w:color w:val="000000"/>
          <w:sz w:val="19"/>
          <w:szCs w:val="19"/>
        </w:rPr>
      </w:pPr>
    </w:p>
    <w:p w:rsidR="00A173E9" w:rsidRDefault="00AE5E83">
      <w:pPr>
        <w:numPr>
          <w:ilvl w:val="0"/>
          <w:numId w:val="22"/>
        </w:numPr>
        <w:pBdr>
          <w:top w:val="nil"/>
          <w:left w:val="nil"/>
          <w:bottom w:val="nil"/>
          <w:right w:val="nil"/>
          <w:between w:val="nil"/>
        </w:pBdr>
        <w:tabs>
          <w:tab w:val="left" w:pos="1145"/>
          <w:tab w:val="left" w:pos="1146"/>
        </w:tabs>
        <w:spacing w:line="196" w:lineRule="auto"/>
        <w:ind w:right="719" w:hanging="425"/>
      </w:pPr>
      <w:r>
        <w:rPr>
          <w:color w:val="231F20"/>
          <w:sz w:val="20"/>
          <w:szCs w:val="20"/>
        </w:rPr>
        <w:t>For France: a list of priority products has been drawn up as part of the National Plastic Pact:</w:t>
      </w:r>
    </w:p>
    <w:p w:rsidR="00A173E9" w:rsidRDefault="00AE5E83">
      <w:pPr>
        <w:numPr>
          <w:ilvl w:val="1"/>
          <w:numId w:val="22"/>
        </w:numPr>
        <w:pBdr>
          <w:top w:val="nil"/>
          <w:left w:val="nil"/>
          <w:bottom w:val="nil"/>
          <w:right w:val="nil"/>
          <w:between w:val="nil"/>
        </w:pBdr>
        <w:tabs>
          <w:tab w:val="left" w:pos="1289"/>
        </w:tabs>
        <w:spacing w:before="7" w:line="237" w:lineRule="auto"/>
        <w:ind w:right="718"/>
      </w:pPr>
      <w:r>
        <w:rPr>
          <w:b/>
          <w:color w:val="231F20"/>
          <w:sz w:val="20"/>
          <w:szCs w:val="20"/>
        </w:rPr>
        <w:t>Foam polystyrene trays</w:t>
      </w:r>
      <w:r>
        <w:rPr>
          <w:color w:val="231F20"/>
          <w:sz w:val="20"/>
          <w:szCs w:val="20"/>
        </w:rPr>
        <w:t xml:space="preserve"> used for cut chicken and poultry, cheese, and beef</w:t>
      </w:r>
    </w:p>
    <w:p w:rsidR="00A173E9" w:rsidRDefault="00AE5E83">
      <w:pPr>
        <w:numPr>
          <w:ilvl w:val="1"/>
          <w:numId w:val="22"/>
        </w:numPr>
        <w:pBdr>
          <w:top w:val="nil"/>
          <w:left w:val="nil"/>
          <w:bottom w:val="nil"/>
          <w:right w:val="nil"/>
          <w:between w:val="nil"/>
        </w:pBdr>
        <w:tabs>
          <w:tab w:val="left" w:pos="1289"/>
        </w:tabs>
        <w:spacing w:line="238" w:lineRule="auto"/>
      </w:pPr>
      <w:r>
        <w:rPr>
          <w:b/>
          <w:color w:val="231F20"/>
          <w:sz w:val="20"/>
          <w:szCs w:val="20"/>
        </w:rPr>
        <w:t>Seafood platters and fish transport crates</w:t>
      </w:r>
      <w:r>
        <w:rPr>
          <w:color w:val="231F20"/>
          <w:sz w:val="20"/>
          <w:szCs w:val="20"/>
        </w:rPr>
        <w:t xml:space="preserve"> in Styrofoam</w:t>
      </w:r>
    </w:p>
    <w:p w:rsidR="00A173E9" w:rsidRDefault="00AE5E83">
      <w:pPr>
        <w:numPr>
          <w:ilvl w:val="1"/>
          <w:numId w:val="22"/>
        </w:numPr>
        <w:pBdr>
          <w:top w:val="nil"/>
          <w:left w:val="nil"/>
          <w:bottom w:val="nil"/>
          <w:right w:val="nil"/>
          <w:between w:val="nil"/>
        </w:pBdr>
        <w:tabs>
          <w:tab w:val="left" w:pos="1289"/>
        </w:tabs>
        <w:spacing w:before="1" w:line="237" w:lineRule="auto"/>
        <w:ind w:right="720"/>
      </w:pPr>
      <w:r>
        <w:rPr>
          <w:color w:val="231F20"/>
          <w:sz w:val="20"/>
          <w:szCs w:val="20"/>
        </w:rPr>
        <w:t xml:space="preserve">The plastic </w:t>
      </w:r>
      <w:r>
        <w:rPr>
          <w:b/>
          <w:color w:val="231F20"/>
          <w:sz w:val="20"/>
          <w:szCs w:val="20"/>
        </w:rPr>
        <w:t>blisters</w:t>
      </w:r>
      <w:r>
        <w:rPr>
          <w:color w:val="231F20"/>
          <w:sz w:val="20"/>
          <w:szCs w:val="20"/>
        </w:rPr>
        <w:t xml:space="preserve"> used for light bulbs, batteries, leads and </w:t>
      </w:r>
      <w:proofErr w:type="spellStart"/>
      <w:r>
        <w:rPr>
          <w:color w:val="231F20"/>
          <w:sz w:val="20"/>
          <w:szCs w:val="20"/>
        </w:rPr>
        <w:t>chapsticks</w:t>
      </w:r>
      <w:proofErr w:type="spellEnd"/>
      <w:r>
        <w:rPr>
          <w:color w:val="231F20"/>
          <w:sz w:val="20"/>
          <w:szCs w:val="20"/>
        </w:rPr>
        <w:t>, toys, toothbrushes</w:t>
      </w:r>
    </w:p>
    <w:p w:rsidR="00A173E9" w:rsidRDefault="00AE5E83">
      <w:pPr>
        <w:numPr>
          <w:ilvl w:val="1"/>
          <w:numId w:val="22"/>
        </w:numPr>
        <w:pBdr>
          <w:top w:val="nil"/>
          <w:left w:val="nil"/>
          <w:bottom w:val="nil"/>
          <w:right w:val="nil"/>
          <w:between w:val="nil"/>
        </w:pBdr>
        <w:tabs>
          <w:tab w:val="left" w:pos="1289"/>
        </w:tabs>
        <w:spacing w:line="238" w:lineRule="auto"/>
        <w:rPr>
          <w:b/>
          <w:color w:val="000000"/>
          <w:highlight w:val="white"/>
        </w:rPr>
      </w:pPr>
      <w:r>
        <w:rPr>
          <w:b/>
          <w:color w:val="231F20"/>
          <w:sz w:val="20"/>
          <w:szCs w:val="20"/>
          <w:highlight w:val="white"/>
        </w:rPr>
        <w:t>Promotional lots and multipack packaging</w:t>
      </w:r>
    </w:p>
    <w:p w:rsidR="00A173E9" w:rsidRDefault="00AE5E83">
      <w:pPr>
        <w:numPr>
          <w:ilvl w:val="1"/>
          <w:numId w:val="22"/>
        </w:numPr>
        <w:pBdr>
          <w:top w:val="nil"/>
          <w:left w:val="nil"/>
          <w:bottom w:val="nil"/>
          <w:right w:val="nil"/>
          <w:between w:val="nil"/>
        </w:pBdr>
        <w:tabs>
          <w:tab w:val="left" w:pos="1289"/>
        </w:tabs>
        <w:rPr>
          <w:highlight w:val="white"/>
        </w:rPr>
      </w:pPr>
      <w:r>
        <w:rPr>
          <w:b/>
          <w:color w:val="231F20"/>
          <w:sz w:val="20"/>
          <w:szCs w:val="20"/>
          <w:highlight w:val="white"/>
        </w:rPr>
        <w:t xml:space="preserve">Sachets of on-the-go packaging </w:t>
      </w:r>
      <w:r>
        <w:rPr>
          <w:color w:val="231F20"/>
          <w:sz w:val="20"/>
          <w:szCs w:val="20"/>
          <w:highlight w:val="white"/>
        </w:rPr>
        <w:t>particularly for sauces, handkerchiefs, packets of biscuits</w:t>
      </w:r>
    </w:p>
    <w:p w:rsidR="00A173E9" w:rsidRDefault="00AE5E83">
      <w:pPr>
        <w:numPr>
          <w:ilvl w:val="1"/>
          <w:numId w:val="22"/>
        </w:numPr>
        <w:pBdr>
          <w:top w:val="nil"/>
          <w:left w:val="nil"/>
          <w:bottom w:val="nil"/>
          <w:right w:val="nil"/>
          <w:between w:val="nil"/>
        </w:pBdr>
        <w:tabs>
          <w:tab w:val="left" w:pos="1289"/>
        </w:tabs>
        <w:spacing w:line="237" w:lineRule="auto"/>
        <w:ind w:right="719"/>
        <w:rPr>
          <w:highlight w:val="white"/>
        </w:rPr>
      </w:pPr>
      <w:r>
        <w:rPr>
          <w:b/>
          <w:color w:val="231F20"/>
          <w:sz w:val="20"/>
          <w:szCs w:val="20"/>
          <w:highlight w:val="white"/>
        </w:rPr>
        <w:t>The removal of carbon black</w:t>
      </w:r>
      <w:r>
        <w:rPr>
          <w:color w:val="231F20"/>
          <w:sz w:val="20"/>
          <w:szCs w:val="20"/>
          <w:highlight w:val="white"/>
        </w:rPr>
        <w:t xml:space="preserve"> used for cake cases and butcher's trays (changing tray from black to transparent for example or removing the tray)</w:t>
      </w:r>
    </w:p>
    <w:p w:rsidR="00A173E9" w:rsidRDefault="00AE5E83">
      <w:pPr>
        <w:numPr>
          <w:ilvl w:val="1"/>
          <w:numId w:val="22"/>
        </w:numPr>
        <w:pBdr>
          <w:top w:val="nil"/>
          <w:left w:val="nil"/>
          <w:bottom w:val="nil"/>
          <w:right w:val="nil"/>
          <w:between w:val="nil"/>
        </w:pBdr>
        <w:tabs>
          <w:tab w:val="left" w:pos="1289"/>
        </w:tabs>
        <w:rPr>
          <w:color w:val="231F20"/>
          <w:sz w:val="20"/>
          <w:szCs w:val="20"/>
          <w:highlight w:val="white"/>
        </w:rPr>
      </w:pPr>
      <w:r>
        <w:rPr>
          <w:b/>
          <w:color w:val="231F20"/>
          <w:sz w:val="20"/>
          <w:szCs w:val="20"/>
          <w:highlight w:val="white"/>
        </w:rPr>
        <w:t xml:space="preserve">Elimination of plastic bags </w:t>
      </w:r>
      <w:r>
        <w:rPr>
          <w:color w:val="231F20"/>
          <w:sz w:val="20"/>
          <w:szCs w:val="20"/>
          <w:highlight w:val="white"/>
        </w:rPr>
        <w:t>for rice and pasta to switch to a cardboard packet</w:t>
      </w:r>
    </w:p>
    <w:p w:rsidR="00A173E9" w:rsidRDefault="00AE5E83">
      <w:pPr>
        <w:rPr>
          <w:color w:val="231F20"/>
          <w:sz w:val="20"/>
          <w:szCs w:val="20"/>
          <w:highlight w:val="white"/>
        </w:rPr>
      </w:pPr>
      <w:r>
        <w:br w:type="page"/>
      </w:r>
    </w:p>
    <w:p w:rsidR="00A173E9" w:rsidRDefault="00AE5E83">
      <w:pPr>
        <w:numPr>
          <w:ilvl w:val="1"/>
          <w:numId w:val="22"/>
        </w:numPr>
        <w:pBdr>
          <w:top w:val="nil"/>
          <w:left w:val="nil"/>
          <w:bottom w:val="nil"/>
          <w:right w:val="nil"/>
          <w:between w:val="nil"/>
        </w:pBdr>
        <w:tabs>
          <w:tab w:val="left" w:pos="1289"/>
        </w:tabs>
        <w:rPr>
          <w:color w:val="000000"/>
          <w:highlight w:val="white"/>
        </w:rPr>
      </w:pPr>
      <w:r>
        <w:rPr>
          <w:color w:val="231F20"/>
          <w:sz w:val="20"/>
          <w:szCs w:val="20"/>
          <w:highlight w:val="white"/>
        </w:rPr>
        <w:lastRenderedPageBreak/>
        <w:t xml:space="preserve">Polypropylene </w:t>
      </w:r>
      <w:r>
        <w:rPr>
          <w:b/>
          <w:color w:val="231F20"/>
          <w:sz w:val="20"/>
          <w:szCs w:val="20"/>
          <w:highlight w:val="white"/>
        </w:rPr>
        <w:t>hangers</w:t>
      </w:r>
      <w:r>
        <w:rPr>
          <w:color w:val="231F20"/>
          <w:sz w:val="20"/>
          <w:szCs w:val="20"/>
          <w:highlight w:val="white"/>
        </w:rPr>
        <w:t xml:space="preserve"> replaced with </w:t>
      </w:r>
      <w:r>
        <w:rPr>
          <w:color w:val="000000"/>
          <w:sz w:val="20"/>
          <w:szCs w:val="20"/>
          <w:highlight w:val="white"/>
        </w:rPr>
        <w:t>cardboard,</w:t>
      </w:r>
      <w:r>
        <w:rPr>
          <w:color w:val="000000"/>
        </w:rPr>
        <w:t xml:space="preserve"> </w:t>
      </w:r>
      <w:r>
        <w:rPr>
          <w:rFonts w:ascii="Roboto" w:eastAsia="Roboto" w:hAnsi="Roboto" w:cs="Roboto"/>
          <w:color w:val="000000"/>
          <w:sz w:val="21"/>
          <w:szCs w:val="21"/>
          <w:highlight w:val="white"/>
        </w:rPr>
        <w:t>consider alternative solutions such as reuse, or find a way to collect and recycle them</w:t>
      </w:r>
    </w:p>
    <w:p w:rsidR="00A173E9" w:rsidRDefault="00AE5E83">
      <w:pPr>
        <w:numPr>
          <w:ilvl w:val="1"/>
          <w:numId w:val="22"/>
        </w:numPr>
        <w:pBdr>
          <w:top w:val="nil"/>
          <w:left w:val="nil"/>
          <w:bottom w:val="nil"/>
          <w:right w:val="nil"/>
          <w:between w:val="nil"/>
        </w:pBdr>
        <w:tabs>
          <w:tab w:val="left" w:pos="1289"/>
        </w:tabs>
        <w:rPr>
          <w:highlight w:val="white"/>
        </w:rPr>
      </w:pPr>
      <w:r>
        <w:rPr>
          <w:b/>
          <w:color w:val="000000"/>
          <w:sz w:val="20"/>
          <w:szCs w:val="20"/>
          <w:highlight w:val="white"/>
        </w:rPr>
        <w:t>Organically-sourced bags</w:t>
      </w:r>
      <w:r>
        <w:rPr>
          <w:color w:val="000000"/>
          <w:sz w:val="20"/>
          <w:szCs w:val="20"/>
          <w:highlight w:val="white"/>
        </w:rPr>
        <w:t xml:space="preserve"> in favour of </w:t>
      </w:r>
      <w:proofErr w:type="spellStart"/>
      <w:r>
        <w:rPr>
          <w:color w:val="000000"/>
          <w:sz w:val="20"/>
          <w:szCs w:val="20"/>
          <w:highlight w:val="white"/>
        </w:rPr>
        <w:t>kraft</w:t>
      </w:r>
      <w:proofErr w:type="spellEnd"/>
      <w:r>
        <w:rPr>
          <w:color w:val="000000"/>
          <w:sz w:val="20"/>
          <w:szCs w:val="20"/>
          <w:highlight w:val="white"/>
        </w:rPr>
        <w:t xml:space="preserve"> </w:t>
      </w:r>
      <w:r>
        <w:rPr>
          <w:color w:val="231F20"/>
          <w:sz w:val="20"/>
          <w:szCs w:val="20"/>
          <w:highlight w:val="white"/>
        </w:rPr>
        <w:t>paper bags and reusable bags</w:t>
      </w:r>
    </w:p>
    <w:p w:rsidR="00A173E9" w:rsidRDefault="00AE5E83">
      <w:pPr>
        <w:numPr>
          <w:ilvl w:val="1"/>
          <w:numId w:val="22"/>
        </w:numPr>
        <w:pBdr>
          <w:top w:val="nil"/>
          <w:left w:val="nil"/>
          <w:bottom w:val="nil"/>
          <w:right w:val="nil"/>
          <w:between w:val="nil"/>
        </w:pBdr>
        <w:tabs>
          <w:tab w:val="left" w:pos="1289"/>
        </w:tabs>
        <w:rPr>
          <w:highlight w:val="white"/>
        </w:rPr>
      </w:pPr>
      <w:r>
        <w:rPr>
          <w:b/>
          <w:color w:val="231F20"/>
          <w:sz w:val="20"/>
          <w:szCs w:val="20"/>
          <w:highlight w:val="white"/>
        </w:rPr>
        <w:t>Plastic packaging for toilet paper</w:t>
      </w:r>
      <w:r>
        <w:rPr>
          <w:color w:val="231F20"/>
          <w:sz w:val="20"/>
          <w:szCs w:val="20"/>
          <w:highlight w:val="white"/>
        </w:rPr>
        <w:t xml:space="preserve"> replaced by paper.</w:t>
      </w:r>
    </w:p>
    <w:p w:rsidR="00A173E9" w:rsidRDefault="00AE5E83">
      <w:pPr>
        <w:numPr>
          <w:ilvl w:val="1"/>
          <w:numId w:val="22"/>
        </w:numPr>
        <w:pBdr>
          <w:top w:val="nil"/>
          <w:left w:val="nil"/>
          <w:bottom w:val="nil"/>
          <w:right w:val="nil"/>
          <w:between w:val="nil"/>
        </w:pBdr>
        <w:tabs>
          <w:tab w:val="left" w:pos="1289"/>
        </w:tabs>
        <w:spacing w:line="242" w:lineRule="auto"/>
        <w:rPr>
          <w:highlight w:val="white"/>
        </w:rPr>
      </w:pPr>
      <w:r>
        <w:rPr>
          <w:b/>
          <w:color w:val="231F20"/>
          <w:sz w:val="20"/>
          <w:szCs w:val="20"/>
          <w:highlight w:val="white"/>
        </w:rPr>
        <w:t>Polystyrene yoghurt pots</w:t>
      </w:r>
      <w:r>
        <w:rPr>
          <w:color w:val="231F20"/>
          <w:sz w:val="20"/>
          <w:szCs w:val="20"/>
          <w:highlight w:val="white"/>
        </w:rPr>
        <w:t xml:space="preserve"> replaced by a recyclable material.</w:t>
      </w:r>
    </w:p>
    <w:p w:rsidR="00A173E9" w:rsidRDefault="00A173E9">
      <w:pPr>
        <w:pBdr>
          <w:top w:val="nil"/>
          <w:left w:val="nil"/>
          <w:bottom w:val="nil"/>
          <w:right w:val="nil"/>
          <w:between w:val="nil"/>
        </w:pBdr>
        <w:spacing w:before="6"/>
        <w:rPr>
          <w:color w:val="000000"/>
          <w:sz w:val="19"/>
          <w:szCs w:val="19"/>
        </w:rPr>
      </w:pPr>
    </w:p>
    <w:p w:rsidR="00A173E9" w:rsidRDefault="00AE5E83">
      <w:pPr>
        <w:pBdr>
          <w:top w:val="nil"/>
          <w:left w:val="nil"/>
          <w:bottom w:val="nil"/>
          <w:right w:val="nil"/>
          <w:between w:val="nil"/>
        </w:pBdr>
        <w:ind w:left="1142"/>
        <w:rPr>
          <w:color w:val="000000"/>
          <w:sz w:val="20"/>
          <w:szCs w:val="20"/>
        </w:rPr>
      </w:pPr>
      <w:r>
        <w:rPr>
          <w:color w:val="231F20"/>
          <w:sz w:val="20"/>
          <w:szCs w:val="20"/>
        </w:rPr>
        <w:t>This list may be modified depending on changes in the sorting and recycling channels.</w:t>
      </w:r>
    </w:p>
    <w:p w:rsidR="00A173E9" w:rsidRDefault="00A173E9">
      <w:pPr>
        <w:pBdr>
          <w:top w:val="nil"/>
          <w:left w:val="nil"/>
          <w:bottom w:val="nil"/>
          <w:right w:val="nil"/>
          <w:between w:val="nil"/>
        </w:pBdr>
        <w:spacing w:before="8"/>
        <w:rPr>
          <w:color w:val="000000"/>
          <w:sz w:val="19"/>
          <w:szCs w:val="19"/>
        </w:rPr>
      </w:pPr>
    </w:p>
    <w:p w:rsidR="00A173E9" w:rsidRDefault="00AE5E83">
      <w:pPr>
        <w:pBdr>
          <w:top w:val="nil"/>
          <w:left w:val="nil"/>
          <w:bottom w:val="nil"/>
          <w:right w:val="nil"/>
          <w:between w:val="nil"/>
        </w:pBdr>
        <w:spacing w:line="237" w:lineRule="auto"/>
        <w:ind w:left="720" w:right="718"/>
        <w:rPr>
          <w:color w:val="000000"/>
          <w:sz w:val="20"/>
          <w:szCs w:val="20"/>
        </w:rPr>
      </w:pPr>
      <w:r>
        <w:rPr>
          <w:color w:val="231F20"/>
          <w:sz w:val="20"/>
          <w:szCs w:val="20"/>
        </w:rPr>
        <w:t>The packaging pyramid presents the Group’s recommendations concerning the materials to be preferred and those to be prohibited.</w:t>
      </w:r>
    </w:p>
    <w:p w:rsidR="00A173E9" w:rsidRDefault="00AE5E83">
      <w:pPr>
        <w:pBdr>
          <w:top w:val="nil"/>
          <w:left w:val="nil"/>
          <w:bottom w:val="nil"/>
          <w:right w:val="nil"/>
          <w:between w:val="nil"/>
        </w:pBdr>
        <w:ind w:left="720"/>
        <w:rPr>
          <w:color w:val="000000"/>
          <w:sz w:val="20"/>
          <w:szCs w:val="20"/>
        </w:rPr>
      </w:pPr>
      <w:r>
        <w:rPr>
          <w:color w:val="231F20"/>
          <w:sz w:val="20"/>
          <w:szCs w:val="20"/>
        </w:rPr>
        <w:t>Unpacking followed by re-packaging in warehouses is prohibited.</w:t>
      </w:r>
    </w:p>
    <w:p w:rsidR="00A173E9" w:rsidRDefault="00A173E9">
      <w:pPr>
        <w:pBdr>
          <w:top w:val="nil"/>
          <w:left w:val="nil"/>
          <w:bottom w:val="nil"/>
          <w:right w:val="nil"/>
          <w:between w:val="nil"/>
        </w:pBdr>
        <w:rPr>
          <w:color w:val="000000"/>
          <w:sz w:val="24"/>
          <w:szCs w:val="24"/>
        </w:rPr>
      </w:pPr>
    </w:p>
    <w:p w:rsidR="00A173E9" w:rsidRDefault="00A173E9">
      <w:pPr>
        <w:ind w:left="708" w:right="571"/>
        <w:rPr>
          <w:i/>
          <w:color w:val="000000"/>
          <w:sz w:val="20"/>
          <w:szCs w:val="20"/>
        </w:rPr>
        <w:sectPr w:rsidR="00A173E9">
          <w:pgSz w:w="11910" w:h="16840"/>
          <w:pgMar w:top="580" w:right="0" w:bottom="500" w:left="0" w:header="0" w:footer="238" w:gutter="0"/>
          <w:cols w:space="720"/>
        </w:sectPr>
      </w:pPr>
    </w:p>
    <w:p w:rsidR="00A173E9" w:rsidRDefault="00AE5E83">
      <w:pPr>
        <w:pBdr>
          <w:top w:val="nil"/>
          <w:left w:val="nil"/>
          <w:bottom w:val="nil"/>
          <w:right w:val="nil"/>
          <w:between w:val="nil"/>
        </w:pBdr>
        <w:spacing w:before="93" w:line="237" w:lineRule="auto"/>
        <w:ind w:left="3396" w:right="1477"/>
        <w:rPr>
          <w:b/>
          <w:color w:val="FF0000"/>
          <w:sz w:val="40"/>
          <w:szCs w:val="40"/>
        </w:rPr>
      </w:pPr>
      <w:r>
        <w:rPr>
          <w:b/>
          <w:color w:val="CD2026"/>
          <w:sz w:val="40"/>
          <w:szCs w:val="40"/>
        </w:rPr>
        <w:lastRenderedPageBreak/>
        <w:t xml:space="preserve">9. </w:t>
      </w:r>
      <w:r>
        <w:rPr>
          <w:b/>
          <w:color w:val="144F8D"/>
          <w:sz w:val="40"/>
          <w:szCs w:val="40"/>
        </w:rPr>
        <w:t>Purchasing rules for</w:t>
      </w:r>
      <w:r>
        <w:rPr>
          <w:b/>
          <w:sz w:val="40"/>
          <w:szCs w:val="40"/>
        </w:rPr>
        <w:t xml:space="preserve"> </w:t>
      </w:r>
      <w:r>
        <w:rPr>
          <w:b/>
          <w:color w:val="144F8D"/>
          <w:sz w:val="40"/>
          <w:szCs w:val="40"/>
        </w:rPr>
        <w:t>aquatic animal products</w:t>
      </w:r>
      <w:r>
        <w:rPr>
          <w:noProof/>
          <w:lang w:val="fr-FR"/>
        </w:rPr>
        <w:drawing>
          <wp:anchor distT="0" distB="0" distL="114300" distR="114300" simplePos="0" relativeHeight="251679744" behindDoc="0" locked="0" layoutInCell="1" allowOverlap="1">
            <wp:simplePos x="0" y="0"/>
            <wp:positionH relativeFrom="column">
              <wp:posOffset>497205</wp:posOffset>
            </wp:positionH>
            <wp:positionV relativeFrom="paragraph">
              <wp:posOffset>252094</wp:posOffset>
            </wp:positionV>
            <wp:extent cx="88900" cy="76200"/>
            <wp:effectExtent l="0" t="0" r="0" b="0"/>
            <wp:wrapNone/>
            <wp:docPr id="58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8" cstate="print"/>
                    <a:srcRect/>
                    <a:stretch>
                      <a:fillRect/>
                    </a:stretch>
                  </pic:blipFill>
                  <pic:spPr>
                    <a:xfrm>
                      <a:off x="0" y="0"/>
                      <a:ext cx="88900" cy="76200"/>
                    </a:xfrm>
                    <a:prstGeom prst="rect">
                      <a:avLst/>
                    </a:prstGeom>
                    <a:ln/>
                  </pic:spPr>
                </pic:pic>
              </a:graphicData>
            </a:graphic>
          </wp:anchor>
        </w:drawing>
      </w:r>
      <w:r>
        <w:rPr>
          <w:noProof/>
          <w:lang w:val="fr-FR"/>
        </w:rPr>
        <w:drawing>
          <wp:anchor distT="0" distB="0" distL="114300" distR="114300" simplePos="0" relativeHeight="251680768" behindDoc="0" locked="0" layoutInCell="1" allowOverlap="1">
            <wp:simplePos x="0" y="0"/>
            <wp:positionH relativeFrom="column">
              <wp:posOffset>497205</wp:posOffset>
            </wp:positionH>
            <wp:positionV relativeFrom="paragraph">
              <wp:posOffset>525780</wp:posOffset>
            </wp:positionV>
            <wp:extent cx="88900" cy="76200"/>
            <wp:effectExtent l="0" t="0" r="0" b="0"/>
            <wp:wrapNone/>
            <wp:docPr id="59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9" cstate="print"/>
                    <a:srcRect/>
                    <a:stretch>
                      <a:fillRect/>
                    </a:stretch>
                  </pic:blipFill>
                  <pic:spPr>
                    <a:xfrm>
                      <a:off x="0" y="0"/>
                      <a:ext cx="88900" cy="76200"/>
                    </a:xfrm>
                    <a:prstGeom prst="rect">
                      <a:avLst/>
                    </a:prstGeom>
                    <a:ln/>
                  </pic:spPr>
                </pic:pic>
              </a:graphicData>
            </a:graphic>
          </wp:anchor>
        </w:drawing>
      </w:r>
      <w:r>
        <w:rPr>
          <w:noProof/>
          <w:lang w:val="fr-FR"/>
        </w:rPr>
        <w:drawing>
          <wp:anchor distT="0" distB="0" distL="114300" distR="114300" simplePos="0" relativeHeight="251681792" behindDoc="0" locked="0" layoutInCell="1" allowOverlap="1">
            <wp:simplePos x="0" y="0"/>
            <wp:positionH relativeFrom="column">
              <wp:posOffset>776605</wp:posOffset>
            </wp:positionH>
            <wp:positionV relativeFrom="paragraph">
              <wp:posOffset>661035</wp:posOffset>
            </wp:positionV>
            <wp:extent cx="127635" cy="108585"/>
            <wp:effectExtent l="0" t="0" r="0" b="0"/>
            <wp:wrapNone/>
            <wp:docPr id="59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0" cstate="print"/>
                    <a:srcRect/>
                    <a:stretch>
                      <a:fillRect/>
                    </a:stretch>
                  </pic:blipFill>
                  <pic:spPr>
                    <a:xfrm>
                      <a:off x="0" y="0"/>
                      <a:ext cx="127635" cy="108585"/>
                    </a:xfrm>
                    <a:prstGeom prst="rect">
                      <a:avLst/>
                    </a:prstGeom>
                    <a:ln/>
                  </pic:spPr>
                </pic:pic>
              </a:graphicData>
            </a:graphic>
          </wp:anchor>
        </w:drawing>
      </w:r>
      <w:r>
        <w:rPr>
          <w:noProof/>
          <w:lang w:val="fr-FR"/>
        </w:rPr>
        <w:drawing>
          <wp:anchor distT="0" distB="0" distL="114300" distR="114300" simplePos="0" relativeHeight="251682816" behindDoc="0" locked="0" layoutInCell="1" allowOverlap="1">
            <wp:simplePos x="0" y="0"/>
            <wp:positionH relativeFrom="column">
              <wp:posOffset>736600</wp:posOffset>
            </wp:positionH>
            <wp:positionV relativeFrom="paragraph">
              <wp:posOffset>266700</wp:posOffset>
            </wp:positionV>
            <wp:extent cx="1257935" cy="822960"/>
            <wp:effectExtent l="0" t="0" r="0" b="0"/>
            <wp:wrapNone/>
            <wp:docPr id="58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1"/>
                    <a:srcRect/>
                    <a:stretch>
                      <a:fillRect/>
                    </a:stretch>
                  </pic:blipFill>
                  <pic:spPr>
                    <a:xfrm>
                      <a:off x="0" y="0"/>
                      <a:ext cx="1257935" cy="822960"/>
                    </a:xfrm>
                    <a:prstGeom prst="rect">
                      <a:avLst/>
                    </a:prstGeom>
                    <a:ln/>
                  </pic:spPr>
                </pic:pic>
              </a:graphicData>
            </a:graphic>
          </wp:anchor>
        </w:drawing>
      </w:r>
    </w:p>
    <w:p w:rsidR="00A173E9" w:rsidRDefault="00A173E9">
      <w:pPr>
        <w:pBdr>
          <w:top w:val="nil"/>
          <w:left w:val="nil"/>
          <w:bottom w:val="nil"/>
          <w:right w:val="nil"/>
          <w:between w:val="nil"/>
        </w:pBdr>
        <w:spacing w:line="237" w:lineRule="auto"/>
        <w:ind w:left="3396" w:right="2272"/>
        <w:rPr>
          <w:b/>
          <w:color w:val="000000"/>
          <w:sz w:val="40"/>
          <w:szCs w:val="40"/>
        </w:rPr>
      </w:pPr>
    </w:p>
    <w:p w:rsidR="00A173E9" w:rsidRDefault="00AE5E83">
      <w:pPr>
        <w:pBdr>
          <w:top w:val="nil"/>
          <w:left w:val="nil"/>
          <w:bottom w:val="nil"/>
          <w:right w:val="nil"/>
          <w:between w:val="nil"/>
        </w:pBdr>
        <w:spacing w:before="140"/>
        <w:ind w:left="720"/>
        <w:rPr>
          <w:b/>
          <w:color w:val="000000"/>
          <w:sz w:val="32"/>
          <w:szCs w:val="32"/>
        </w:rPr>
      </w:pPr>
      <w:r>
        <w:rPr>
          <w:b/>
          <w:color w:val="144F8D"/>
          <w:sz w:val="32"/>
          <w:szCs w:val="32"/>
        </w:rPr>
        <w:t>VISION:</w:t>
      </w:r>
    </w:p>
    <w:p w:rsidR="00A173E9" w:rsidRDefault="00A173E9">
      <w:pPr>
        <w:pBdr>
          <w:top w:val="nil"/>
          <w:left w:val="nil"/>
          <w:bottom w:val="nil"/>
          <w:right w:val="nil"/>
          <w:between w:val="nil"/>
        </w:pBdr>
        <w:spacing w:before="12" w:line="276" w:lineRule="auto"/>
        <w:ind w:left="720" w:right="717" w:firstLine="720"/>
        <w:jc w:val="both"/>
        <w:rPr>
          <w:b/>
          <w:color w:val="144F8D"/>
          <w:sz w:val="20"/>
          <w:szCs w:val="20"/>
        </w:rPr>
      </w:pPr>
    </w:p>
    <w:p w:rsidR="00A173E9" w:rsidRDefault="00AE5E83">
      <w:pPr>
        <w:pBdr>
          <w:top w:val="nil"/>
          <w:left w:val="nil"/>
          <w:bottom w:val="nil"/>
          <w:right w:val="nil"/>
          <w:between w:val="nil"/>
        </w:pBdr>
        <w:spacing w:before="12" w:line="276" w:lineRule="auto"/>
        <w:ind w:left="708" w:right="717"/>
        <w:jc w:val="both"/>
        <w:rPr>
          <w:b/>
          <w:color w:val="144F8D"/>
          <w:sz w:val="20"/>
          <w:szCs w:val="20"/>
        </w:rPr>
      </w:pPr>
      <w:r>
        <w:rPr>
          <w:b/>
          <w:color w:val="144F8D"/>
          <w:sz w:val="20"/>
          <w:szCs w:val="20"/>
        </w:rPr>
        <w:t>The purpose of these rules is to encourage responsible production and consumption of seafood products and to guarantee the group’s ability to offer seafood products to its customers over the long term. In concrete terms, they aim to ensure the sale of abundant species (above the Maximum Sustainable Yield), promote fishing techniques with less impact, guarantee the legality of fishing, promote species diversity and seasonality, develop the sustainable local offer and support responsible farming methods.</w:t>
      </w:r>
    </w:p>
    <w:p w:rsidR="00A173E9" w:rsidRDefault="00A173E9"/>
    <w:p w:rsidR="00A173E9" w:rsidRDefault="00AE5E83">
      <w:pPr>
        <w:pBdr>
          <w:top w:val="nil"/>
          <w:left w:val="nil"/>
          <w:bottom w:val="nil"/>
          <w:right w:val="nil"/>
          <w:between w:val="nil"/>
        </w:pBdr>
        <w:spacing w:line="242" w:lineRule="auto"/>
        <w:ind w:left="720"/>
        <w:rPr>
          <w:b/>
          <w:color w:val="FF0000"/>
          <w:sz w:val="20"/>
          <w:szCs w:val="20"/>
        </w:rPr>
      </w:pPr>
      <w:r>
        <w:rPr>
          <w:b/>
          <w:color w:val="FF0000"/>
          <w:sz w:val="20"/>
          <w:szCs w:val="20"/>
        </w:rPr>
        <w:t xml:space="preserve">           </w:t>
      </w:r>
      <w:r>
        <w:rPr>
          <w:b/>
          <w:color w:val="144F8D"/>
          <w:sz w:val="20"/>
          <w:szCs w:val="20"/>
        </w:rPr>
        <w:t>CSR index objectives:</w:t>
      </w:r>
    </w:p>
    <w:p w:rsidR="00A173E9" w:rsidRDefault="00AE5E83">
      <w:pPr>
        <w:ind w:left="720"/>
        <w:rPr>
          <w:color w:val="231F20"/>
          <w:sz w:val="20"/>
          <w:szCs w:val="20"/>
        </w:rPr>
      </w:pPr>
      <w:r>
        <w:rPr>
          <w:color w:val="231F20"/>
          <w:sz w:val="20"/>
          <w:szCs w:val="20"/>
        </w:rPr>
        <w:t>50% of sales of fishery and aquaculture products, controlled by Carrefour and national brands, come from responsible practices by 2025.</w:t>
      </w:r>
    </w:p>
    <w:p w:rsidR="00A173E9" w:rsidRDefault="00AE5E83">
      <w:pPr>
        <w:ind w:left="720"/>
        <w:rPr>
          <w:color w:val="231F20"/>
          <w:sz w:val="20"/>
          <w:szCs w:val="20"/>
        </w:rPr>
      </w:pPr>
      <w:r>
        <w:rPr>
          <w:color w:val="231F20"/>
          <w:sz w:val="20"/>
          <w:szCs w:val="20"/>
        </w:rPr>
        <w:t>Have the widest range of sustainable fishing on the market by 2025.</w:t>
      </w:r>
    </w:p>
    <w:p w:rsidR="00A173E9" w:rsidRDefault="00A173E9">
      <w:pPr>
        <w:pBdr>
          <w:top w:val="nil"/>
          <w:left w:val="nil"/>
          <w:bottom w:val="nil"/>
          <w:right w:val="nil"/>
          <w:between w:val="nil"/>
        </w:pBdr>
        <w:spacing w:line="242" w:lineRule="auto"/>
        <w:ind w:left="720" w:firstLine="720"/>
        <w:rPr>
          <w:b/>
          <w:color w:val="144F8D"/>
          <w:sz w:val="20"/>
          <w:szCs w:val="20"/>
        </w:rPr>
      </w:pPr>
    </w:p>
    <w:p w:rsidR="00A173E9" w:rsidRDefault="00AE5E83">
      <w:pPr>
        <w:pBdr>
          <w:top w:val="nil"/>
          <w:left w:val="nil"/>
          <w:bottom w:val="nil"/>
          <w:right w:val="nil"/>
          <w:between w:val="nil"/>
        </w:pBdr>
        <w:spacing w:line="242" w:lineRule="auto"/>
        <w:ind w:left="720"/>
        <w:rPr>
          <w:color w:val="231F20"/>
          <w:sz w:val="20"/>
          <w:szCs w:val="20"/>
        </w:rPr>
      </w:pPr>
      <w:r>
        <w:rPr>
          <w:b/>
          <w:color w:val="144F8D"/>
          <w:sz w:val="20"/>
          <w:szCs w:val="20"/>
        </w:rPr>
        <w:t>Scope of the Group objectives:</w:t>
      </w:r>
    </w:p>
    <w:p w:rsidR="00A173E9" w:rsidRDefault="00AE5E83">
      <w:pPr>
        <w:pBdr>
          <w:top w:val="nil"/>
          <w:left w:val="nil"/>
          <w:bottom w:val="nil"/>
          <w:right w:val="nil"/>
          <w:between w:val="nil"/>
        </w:pBdr>
        <w:spacing w:line="242" w:lineRule="auto"/>
        <w:ind w:left="720"/>
        <w:rPr>
          <w:color w:val="231F20"/>
          <w:sz w:val="20"/>
          <w:szCs w:val="20"/>
        </w:rPr>
      </w:pPr>
      <w:r>
        <w:rPr>
          <w:color w:val="231F20"/>
          <w:sz w:val="20"/>
          <w:szCs w:val="20"/>
        </w:rPr>
        <w:t xml:space="preserve">Products controlled by Carrefour and products with national brands, raw or minimally processed (excluding FAFH). </w:t>
      </w:r>
    </w:p>
    <w:p w:rsidR="00A173E9" w:rsidRDefault="00AE5E83">
      <w:pPr>
        <w:pBdr>
          <w:top w:val="nil"/>
          <w:left w:val="nil"/>
          <w:bottom w:val="nil"/>
          <w:right w:val="nil"/>
          <w:between w:val="nil"/>
        </w:pBdr>
        <w:spacing w:line="242" w:lineRule="auto"/>
        <w:ind w:left="720"/>
        <w:rPr>
          <w:color w:val="231F20"/>
          <w:sz w:val="20"/>
          <w:szCs w:val="20"/>
        </w:rPr>
      </w:pPr>
      <w:r>
        <w:rPr>
          <w:color w:val="231F20"/>
          <w:sz w:val="20"/>
          <w:szCs w:val="20"/>
        </w:rPr>
        <w:t xml:space="preserve">FD (Fresh Department) </w:t>
      </w:r>
    </w:p>
    <w:p w:rsidR="00A173E9" w:rsidRDefault="00AE5E83">
      <w:pPr>
        <w:pBdr>
          <w:top w:val="nil"/>
          <w:left w:val="nil"/>
          <w:bottom w:val="nil"/>
          <w:right w:val="nil"/>
          <w:between w:val="nil"/>
        </w:pBdr>
        <w:spacing w:line="242" w:lineRule="auto"/>
        <w:ind w:left="720"/>
        <w:rPr>
          <w:color w:val="231F20"/>
          <w:sz w:val="20"/>
          <w:szCs w:val="20"/>
        </w:rPr>
      </w:pPr>
      <w:r>
        <w:rPr>
          <w:color w:val="231F20"/>
          <w:sz w:val="20"/>
          <w:szCs w:val="20"/>
        </w:rPr>
        <w:t xml:space="preserve">FMGC fish counter: frozen-canned-self-serve products counter </w:t>
      </w:r>
    </w:p>
    <w:p w:rsidR="00A173E9" w:rsidRDefault="00AE5E83">
      <w:pPr>
        <w:rPr>
          <w:strike/>
          <w:color w:val="231F20"/>
          <w:sz w:val="20"/>
          <w:szCs w:val="20"/>
        </w:rPr>
      </w:pPr>
      <w:r>
        <w:t xml:space="preserve">  </w:t>
      </w:r>
    </w:p>
    <w:p w:rsidR="00A173E9" w:rsidRDefault="00A173E9">
      <w:pPr>
        <w:pBdr>
          <w:top w:val="nil"/>
          <w:left w:val="nil"/>
          <w:bottom w:val="nil"/>
          <w:right w:val="nil"/>
          <w:between w:val="nil"/>
        </w:pBdr>
        <w:spacing w:before="1"/>
        <w:ind w:left="720" w:firstLine="720"/>
        <w:rPr>
          <w:b/>
          <w:color w:val="144F8D"/>
          <w:sz w:val="20"/>
          <w:szCs w:val="20"/>
        </w:rPr>
      </w:pPr>
    </w:p>
    <w:p w:rsidR="00A173E9" w:rsidRDefault="00AE5E83">
      <w:pPr>
        <w:pBdr>
          <w:top w:val="nil"/>
          <w:left w:val="nil"/>
          <w:bottom w:val="nil"/>
          <w:right w:val="nil"/>
          <w:between w:val="nil"/>
        </w:pBdr>
        <w:spacing w:before="1"/>
        <w:ind w:left="720"/>
        <w:rPr>
          <w:b/>
          <w:color w:val="000000"/>
          <w:sz w:val="20"/>
          <w:szCs w:val="20"/>
        </w:rPr>
      </w:pPr>
      <w:r>
        <w:rPr>
          <w:b/>
          <w:color w:val="144F8D"/>
          <w:sz w:val="20"/>
          <w:szCs w:val="20"/>
        </w:rPr>
        <w:t>Purchasing rules:</w:t>
      </w:r>
    </w:p>
    <w:p w:rsidR="00A173E9" w:rsidRDefault="00A173E9">
      <w:pPr>
        <w:pBdr>
          <w:top w:val="nil"/>
          <w:left w:val="nil"/>
          <w:bottom w:val="nil"/>
          <w:right w:val="nil"/>
          <w:between w:val="nil"/>
        </w:pBdr>
        <w:spacing w:before="5"/>
        <w:rPr>
          <w:b/>
          <w:color w:val="000000"/>
          <w:sz w:val="19"/>
          <w:szCs w:val="19"/>
        </w:rPr>
      </w:pPr>
    </w:p>
    <w:p w:rsidR="00A173E9" w:rsidRDefault="00AE5E83">
      <w:pPr>
        <w:numPr>
          <w:ilvl w:val="0"/>
          <w:numId w:val="6"/>
        </w:numPr>
        <w:pBdr>
          <w:top w:val="nil"/>
          <w:left w:val="nil"/>
          <w:bottom w:val="nil"/>
          <w:right w:val="nil"/>
          <w:between w:val="nil"/>
        </w:pBdr>
        <w:tabs>
          <w:tab w:val="left" w:pos="1145"/>
          <w:tab w:val="left" w:pos="1146"/>
        </w:tabs>
        <w:spacing w:before="1" w:line="242" w:lineRule="auto"/>
        <w:ind w:hanging="425"/>
      </w:pPr>
      <w:r>
        <w:rPr>
          <w:color w:val="231F20"/>
          <w:sz w:val="20"/>
          <w:szCs w:val="20"/>
        </w:rPr>
        <w:t>The following products are considered responsible:</w:t>
      </w:r>
    </w:p>
    <w:p w:rsidR="00A173E9" w:rsidRDefault="00AE5E83">
      <w:pPr>
        <w:numPr>
          <w:ilvl w:val="1"/>
          <w:numId w:val="6"/>
        </w:numPr>
        <w:tabs>
          <w:tab w:val="left" w:pos="1302"/>
        </w:tabs>
        <w:rPr>
          <w:color w:val="000000"/>
        </w:rPr>
      </w:pPr>
      <w:proofErr w:type="spellStart"/>
      <w:r>
        <w:rPr>
          <w:sz w:val="20"/>
          <w:szCs w:val="20"/>
        </w:rPr>
        <w:t>Filières</w:t>
      </w:r>
      <w:proofErr w:type="spellEnd"/>
      <w:r>
        <w:rPr>
          <w:sz w:val="20"/>
          <w:szCs w:val="20"/>
        </w:rPr>
        <w:t xml:space="preserve"> </w:t>
      </w:r>
      <w:proofErr w:type="spellStart"/>
      <w:r>
        <w:rPr>
          <w:sz w:val="20"/>
          <w:szCs w:val="20"/>
        </w:rPr>
        <w:t>Qualité</w:t>
      </w:r>
      <w:proofErr w:type="spellEnd"/>
      <w:r>
        <w:rPr>
          <w:sz w:val="20"/>
          <w:szCs w:val="20"/>
        </w:rPr>
        <w:t xml:space="preserve"> Carrefour products.</w:t>
      </w:r>
    </w:p>
    <w:p w:rsidR="00A173E9" w:rsidRDefault="00AE5E83">
      <w:pPr>
        <w:numPr>
          <w:ilvl w:val="1"/>
          <w:numId w:val="6"/>
        </w:numPr>
        <w:pBdr>
          <w:top w:val="nil"/>
          <w:left w:val="nil"/>
          <w:bottom w:val="nil"/>
          <w:right w:val="nil"/>
          <w:between w:val="nil"/>
        </w:pBdr>
        <w:tabs>
          <w:tab w:val="left" w:pos="1302"/>
        </w:tabs>
        <w:rPr>
          <w:color w:val="000000"/>
        </w:rPr>
      </w:pPr>
      <w:r>
        <w:rPr>
          <w:color w:val="231F20"/>
          <w:sz w:val="20"/>
          <w:szCs w:val="20"/>
        </w:rPr>
        <w:t>MSC (Marine Stewardship Council) products</w:t>
      </w:r>
    </w:p>
    <w:p w:rsidR="00A173E9" w:rsidRDefault="00AE5E83">
      <w:pPr>
        <w:numPr>
          <w:ilvl w:val="1"/>
          <w:numId w:val="6"/>
        </w:numPr>
        <w:pBdr>
          <w:top w:val="nil"/>
          <w:left w:val="nil"/>
          <w:bottom w:val="nil"/>
          <w:right w:val="nil"/>
          <w:between w:val="nil"/>
        </w:pBdr>
        <w:tabs>
          <w:tab w:val="left" w:pos="1302"/>
        </w:tabs>
        <w:rPr>
          <w:color w:val="000000"/>
        </w:rPr>
      </w:pPr>
      <w:r>
        <w:rPr>
          <w:color w:val="000000"/>
          <w:sz w:val="20"/>
          <w:szCs w:val="20"/>
        </w:rPr>
        <w:t>ASC (Aquaculture Stewardship Council) products</w:t>
      </w:r>
    </w:p>
    <w:p w:rsidR="00A173E9" w:rsidRDefault="00AE5E83">
      <w:pPr>
        <w:numPr>
          <w:ilvl w:val="1"/>
          <w:numId w:val="6"/>
        </w:numPr>
        <w:pBdr>
          <w:top w:val="nil"/>
          <w:left w:val="nil"/>
          <w:bottom w:val="nil"/>
          <w:right w:val="nil"/>
          <w:between w:val="nil"/>
        </w:pBdr>
        <w:tabs>
          <w:tab w:val="left" w:pos="1302"/>
        </w:tabs>
        <w:rPr>
          <w:color w:val="000000"/>
        </w:rPr>
      </w:pPr>
      <w:r>
        <w:rPr>
          <w:color w:val="000000"/>
          <w:sz w:val="20"/>
          <w:szCs w:val="20"/>
        </w:rPr>
        <w:t>Products from organic aquaculture</w:t>
      </w:r>
    </w:p>
    <w:p w:rsidR="00A173E9" w:rsidRDefault="00AE5E83">
      <w:pPr>
        <w:numPr>
          <w:ilvl w:val="1"/>
          <w:numId w:val="6"/>
        </w:numPr>
        <w:pBdr>
          <w:top w:val="nil"/>
          <w:left w:val="nil"/>
          <w:bottom w:val="nil"/>
          <w:right w:val="nil"/>
          <w:between w:val="nil"/>
        </w:pBdr>
        <w:tabs>
          <w:tab w:val="left" w:pos="1302"/>
        </w:tabs>
        <w:rPr>
          <w:color w:val="000000"/>
        </w:rPr>
      </w:pPr>
      <w:r>
        <w:rPr>
          <w:color w:val="000000"/>
          <w:sz w:val="20"/>
          <w:szCs w:val="20"/>
        </w:rPr>
        <w:t>Green spec</w:t>
      </w:r>
      <w:r>
        <w:rPr>
          <w:sz w:val="20"/>
          <w:szCs w:val="20"/>
        </w:rPr>
        <w:t xml:space="preserve">ies (List of species considered responsible) </w:t>
      </w:r>
    </w:p>
    <w:p w:rsidR="00A173E9" w:rsidRDefault="00AE5E83">
      <w:pPr>
        <w:numPr>
          <w:ilvl w:val="1"/>
          <w:numId w:val="6"/>
        </w:numPr>
        <w:pBdr>
          <w:top w:val="nil"/>
          <w:left w:val="nil"/>
          <w:bottom w:val="nil"/>
          <w:right w:val="nil"/>
          <w:between w:val="nil"/>
        </w:pBdr>
        <w:tabs>
          <w:tab w:val="left" w:pos="1302"/>
        </w:tabs>
        <w:rPr>
          <w:color w:val="000000"/>
        </w:rPr>
      </w:pPr>
      <w:r>
        <w:rPr>
          <w:color w:val="000000"/>
          <w:sz w:val="20"/>
          <w:szCs w:val="20"/>
        </w:rPr>
        <w:t xml:space="preserve">Other products resulting from a sustainable fishing/responsible livestock farming approach, the credibility of which is confirmed by the stakeholders and validated by Group CSR </w:t>
      </w:r>
    </w:p>
    <w:p w:rsidR="00A173E9" w:rsidRDefault="00AE5E83">
      <w:pPr>
        <w:numPr>
          <w:ilvl w:val="1"/>
          <w:numId w:val="6"/>
        </w:numPr>
        <w:pBdr>
          <w:top w:val="nil"/>
          <w:left w:val="nil"/>
          <w:bottom w:val="nil"/>
          <w:right w:val="nil"/>
          <w:between w:val="nil"/>
        </w:pBdr>
        <w:tabs>
          <w:tab w:val="left" w:pos="1302"/>
        </w:tabs>
        <w:rPr>
          <w:color w:val="000000"/>
        </w:rPr>
      </w:pPr>
      <w:r>
        <w:rPr>
          <w:color w:val="000000"/>
          <w:sz w:val="20"/>
          <w:szCs w:val="20"/>
        </w:rPr>
        <w:t xml:space="preserve">Products from fisheries that have implemented a Fisheries Improvement Project (FIP) assessed as credible (excludes tuna) </w:t>
      </w:r>
    </w:p>
    <w:p w:rsidR="00A173E9" w:rsidRDefault="00AE5E83">
      <w:pPr>
        <w:numPr>
          <w:ilvl w:val="1"/>
          <w:numId w:val="6"/>
        </w:numPr>
        <w:pBdr>
          <w:top w:val="nil"/>
          <w:left w:val="nil"/>
          <w:bottom w:val="nil"/>
          <w:right w:val="nil"/>
          <w:between w:val="nil"/>
        </w:pBdr>
        <w:tabs>
          <w:tab w:val="left" w:pos="1302"/>
        </w:tabs>
        <w:rPr>
          <w:color w:val="000000"/>
        </w:rPr>
      </w:pPr>
      <w:r>
        <w:rPr>
          <w:color w:val="000000"/>
          <w:sz w:val="20"/>
          <w:szCs w:val="20"/>
        </w:rPr>
        <w:t>For canned tuna, the sustainability criteria are mentioned in Appendix 6 (MSC without DCP and cane fishing)</w:t>
      </w:r>
    </w:p>
    <w:p w:rsidR="00A173E9" w:rsidRDefault="00A173E9">
      <w:pPr>
        <w:pBdr>
          <w:top w:val="nil"/>
          <w:left w:val="nil"/>
          <w:bottom w:val="nil"/>
          <w:right w:val="nil"/>
          <w:between w:val="nil"/>
        </w:pBdr>
        <w:tabs>
          <w:tab w:val="left" w:pos="1146"/>
        </w:tabs>
        <w:spacing w:before="1" w:line="237" w:lineRule="auto"/>
        <w:ind w:right="718"/>
        <w:jc w:val="both"/>
        <w:rPr>
          <w:color w:val="000000"/>
        </w:rPr>
      </w:pPr>
    </w:p>
    <w:p w:rsidR="00A173E9" w:rsidRDefault="00A173E9">
      <w:pPr>
        <w:pBdr>
          <w:top w:val="nil"/>
          <w:left w:val="nil"/>
          <w:bottom w:val="nil"/>
          <w:right w:val="nil"/>
          <w:between w:val="nil"/>
        </w:pBdr>
        <w:spacing w:before="3"/>
        <w:rPr>
          <w:color w:val="000000"/>
          <w:sz w:val="19"/>
          <w:szCs w:val="19"/>
        </w:rPr>
      </w:pPr>
    </w:p>
    <w:p w:rsidR="00A173E9" w:rsidRDefault="00AE5E83">
      <w:pPr>
        <w:numPr>
          <w:ilvl w:val="0"/>
          <w:numId w:val="6"/>
        </w:numPr>
        <w:pBdr>
          <w:top w:val="nil"/>
          <w:left w:val="nil"/>
          <w:bottom w:val="nil"/>
          <w:right w:val="nil"/>
          <w:between w:val="nil"/>
        </w:pBdr>
        <w:tabs>
          <w:tab w:val="left" w:pos="1146"/>
        </w:tabs>
        <w:spacing w:line="237" w:lineRule="auto"/>
        <w:ind w:right="715" w:hanging="425"/>
        <w:jc w:val="both"/>
        <w:rPr>
          <w:color w:val="000000"/>
        </w:rPr>
      </w:pPr>
      <w:r>
        <w:rPr>
          <w:color w:val="000000"/>
          <w:sz w:val="20"/>
          <w:szCs w:val="20"/>
        </w:rPr>
        <w:t>For any product containing aquatic products, controlled products and national brands :</w:t>
      </w:r>
    </w:p>
    <w:p w:rsidR="00A173E9" w:rsidRDefault="00AE5E83">
      <w:pPr>
        <w:numPr>
          <w:ilvl w:val="0"/>
          <w:numId w:val="30"/>
        </w:numPr>
        <w:pBdr>
          <w:top w:val="nil"/>
          <w:left w:val="nil"/>
          <w:bottom w:val="nil"/>
          <w:right w:val="nil"/>
          <w:between w:val="nil"/>
        </w:pBdr>
        <w:tabs>
          <w:tab w:val="left" w:pos="1146"/>
        </w:tabs>
        <w:spacing w:line="237" w:lineRule="auto"/>
        <w:ind w:right="715"/>
        <w:jc w:val="both"/>
        <w:rPr>
          <w:sz w:val="20"/>
          <w:szCs w:val="20"/>
        </w:rPr>
      </w:pPr>
      <w:r>
        <w:rPr>
          <w:sz w:val="20"/>
          <w:szCs w:val="20"/>
        </w:rPr>
        <w:t>T</w:t>
      </w:r>
      <w:r>
        <w:rPr>
          <w:color w:val="000000"/>
          <w:sz w:val="20"/>
          <w:szCs w:val="20"/>
        </w:rPr>
        <w:t>he merchandise departments ensure that Carrefour exclusively sells non-threatened aquatic species not classified in Appendices I and II of the CITES Convention *</w:t>
      </w:r>
    </w:p>
    <w:p w:rsidR="00A173E9" w:rsidRDefault="00A173E9">
      <w:pPr>
        <w:pBdr>
          <w:top w:val="nil"/>
          <w:left w:val="nil"/>
          <w:bottom w:val="nil"/>
          <w:right w:val="nil"/>
          <w:between w:val="nil"/>
        </w:pBdr>
        <w:tabs>
          <w:tab w:val="left" w:pos="1146"/>
        </w:tabs>
        <w:spacing w:line="237" w:lineRule="auto"/>
        <w:ind w:left="1145" w:right="715"/>
        <w:jc w:val="both"/>
        <w:rPr>
          <w:color w:val="000000"/>
          <w:sz w:val="20"/>
          <w:szCs w:val="20"/>
        </w:rPr>
      </w:pPr>
    </w:p>
    <w:p w:rsidR="00A173E9" w:rsidRDefault="00AE5E83">
      <w:pPr>
        <w:numPr>
          <w:ilvl w:val="0"/>
          <w:numId w:val="16"/>
        </w:numPr>
        <w:pBdr>
          <w:top w:val="nil"/>
          <w:left w:val="nil"/>
          <w:bottom w:val="nil"/>
          <w:right w:val="nil"/>
          <w:between w:val="nil"/>
        </w:pBdr>
        <w:tabs>
          <w:tab w:val="left" w:pos="1146"/>
        </w:tabs>
        <w:spacing w:line="237" w:lineRule="auto"/>
        <w:ind w:right="715"/>
        <w:jc w:val="both"/>
        <w:rPr>
          <w:color w:val="000000"/>
          <w:sz w:val="20"/>
          <w:szCs w:val="20"/>
        </w:rPr>
      </w:pPr>
      <w:r>
        <w:rPr>
          <w:sz w:val="20"/>
          <w:szCs w:val="20"/>
        </w:rPr>
        <w:t>T</w:t>
      </w:r>
      <w:r>
        <w:rPr>
          <w:color w:val="000000"/>
          <w:sz w:val="20"/>
          <w:szCs w:val="20"/>
        </w:rPr>
        <w:t xml:space="preserve">he merchandise departments ensure that Carrefour does not sell seafood products from the following fishing methods: deep-sea fishing, dynamite fishing, electric fishing, shark fin cutting (finning) or from undeclared and unregulated illicit fishing; as well as </w:t>
      </w:r>
      <w:proofErr w:type="spellStart"/>
      <w:r>
        <w:rPr>
          <w:color w:val="000000"/>
          <w:sz w:val="20"/>
          <w:szCs w:val="20"/>
        </w:rPr>
        <w:t>longline</w:t>
      </w:r>
      <w:proofErr w:type="spellEnd"/>
      <w:r>
        <w:rPr>
          <w:color w:val="000000"/>
          <w:sz w:val="20"/>
          <w:szCs w:val="20"/>
        </w:rPr>
        <w:t xml:space="preserve"> and gill net fishing for tinned tuna</w:t>
      </w:r>
    </w:p>
    <w:p w:rsidR="00A173E9" w:rsidRDefault="00A173E9">
      <w:pPr>
        <w:pBdr>
          <w:top w:val="nil"/>
          <w:left w:val="nil"/>
          <w:bottom w:val="nil"/>
          <w:right w:val="nil"/>
          <w:between w:val="nil"/>
        </w:pBdr>
        <w:tabs>
          <w:tab w:val="left" w:pos="1146"/>
        </w:tabs>
        <w:spacing w:line="237" w:lineRule="auto"/>
        <w:ind w:left="1145" w:right="715"/>
        <w:jc w:val="both"/>
        <w:rPr>
          <w:color w:val="000000"/>
          <w:sz w:val="20"/>
          <w:szCs w:val="20"/>
        </w:rPr>
      </w:pPr>
    </w:p>
    <w:p w:rsidR="00A173E9" w:rsidRDefault="00AE5E83">
      <w:pPr>
        <w:numPr>
          <w:ilvl w:val="0"/>
          <w:numId w:val="26"/>
        </w:numPr>
        <w:pBdr>
          <w:top w:val="nil"/>
          <w:left w:val="nil"/>
          <w:bottom w:val="nil"/>
          <w:right w:val="nil"/>
          <w:between w:val="nil"/>
        </w:pBdr>
        <w:tabs>
          <w:tab w:val="left" w:pos="1146"/>
        </w:tabs>
        <w:spacing w:line="237" w:lineRule="auto"/>
        <w:ind w:right="715"/>
        <w:jc w:val="both"/>
        <w:rPr>
          <w:color w:val="000000"/>
          <w:sz w:val="20"/>
          <w:szCs w:val="20"/>
        </w:rPr>
      </w:pPr>
      <w:r>
        <w:rPr>
          <w:color w:val="000000"/>
          <w:sz w:val="20"/>
          <w:szCs w:val="20"/>
        </w:rPr>
        <w:t xml:space="preserve">Communication to customers requires that the procedures put in place to meet these rules be co-developed with the stakeholders. </w:t>
      </w:r>
    </w:p>
    <w:p w:rsidR="00A173E9" w:rsidRDefault="00A173E9">
      <w:pPr>
        <w:tabs>
          <w:tab w:val="left" w:pos="1146"/>
        </w:tabs>
        <w:spacing w:line="237" w:lineRule="auto"/>
        <w:ind w:left="1145" w:right="713"/>
        <w:jc w:val="both"/>
        <w:rPr>
          <w:sz w:val="20"/>
          <w:szCs w:val="20"/>
        </w:rPr>
      </w:pPr>
    </w:p>
    <w:p w:rsidR="00A173E9" w:rsidRDefault="00AE5E83">
      <w:pPr>
        <w:numPr>
          <w:ilvl w:val="0"/>
          <w:numId w:val="36"/>
        </w:numPr>
        <w:tabs>
          <w:tab w:val="left" w:pos="1146"/>
        </w:tabs>
        <w:spacing w:line="237" w:lineRule="auto"/>
        <w:ind w:right="713"/>
        <w:jc w:val="both"/>
        <w:rPr>
          <w:color w:val="000000"/>
          <w:sz w:val="20"/>
          <w:szCs w:val="20"/>
        </w:rPr>
      </w:pPr>
      <w:r>
        <w:rPr>
          <w:color w:val="000000"/>
          <w:sz w:val="20"/>
          <w:szCs w:val="20"/>
        </w:rPr>
        <w:t xml:space="preserve">The merchandise departments also ensure compliance with responsible fishing practices when referencing suppliers in accordance with sustainability criteria. </w:t>
      </w:r>
    </w:p>
    <w:p w:rsidR="00A173E9" w:rsidRDefault="00A173E9">
      <w:pPr>
        <w:tabs>
          <w:tab w:val="left" w:pos="1146"/>
        </w:tabs>
        <w:spacing w:line="237" w:lineRule="auto"/>
        <w:ind w:right="713"/>
        <w:jc w:val="both"/>
        <w:rPr>
          <w:sz w:val="20"/>
          <w:szCs w:val="20"/>
        </w:rPr>
      </w:pPr>
    </w:p>
    <w:p w:rsidR="00A173E9" w:rsidRDefault="00A173E9">
      <w:pPr>
        <w:tabs>
          <w:tab w:val="left" w:pos="1146"/>
        </w:tabs>
        <w:spacing w:line="237" w:lineRule="auto"/>
        <w:ind w:right="713"/>
        <w:jc w:val="both"/>
        <w:rPr>
          <w:sz w:val="20"/>
          <w:szCs w:val="20"/>
        </w:rPr>
      </w:pPr>
    </w:p>
    <w:p w:rsidR="00A173E9" w:rsidRDefault="00A173E9">
      <w:pPr>
        <w:pBdr>
          <w:top w:val="nil"/>
          <w:left w:val="nil"/>
          <w:bottom w:val="nil"/>
          <w:right w:val="nil"/>
          <w:between w:val="nil"/>
        </w:pBdr>
        <w:tabs>
          <w:tab w:val="left" w:pos="1146"/>
        </w:tabs>
        <w:spacing w:line="237" w:lineRule="auto"/>
        <w:ind w:right="715"/>
        <w:jc w:val="both"/>
        <w:rPr>
          <w:color w:val="000000"/>
          <w:sz w:val="20"/>
          <w:szCs w:val="20"/>
        </w:rPr>
      </w:pPr>
    </w:p>
    <w:p w:rsidR="00A173E9" w:rsidRDefault="00A173E9">
      <w:pPr>
        <w:pBdr>
          <w:top w:val="nil"/>
          <w:left w:val="nil"/>
          <w:bottom w:val="nil"/>
          <w:right w:val="nil"/>
          <w:between w:val="nil"/>
        </w:pBdr>
        <w:tabs>
          <w:tab w:val="left" w:pos="1146"/>
        </w:tabs>
        <w:spacing w:line="237" w:lineRule="auto"/>
        <w:ind w:left="1145" w:right="715"/>
        <w:jc w:val="both"/>
        <w:rPr>
          <w:color w:val="000000"/>
          <w:sz w:val="20"/>
          <w:szCs w:val="20"/>
        </w:rPr>
      </w:pPr>
    </w:p>
    <w:p w:rsidR="00A173E9" w:rsidRDefault="00AE5E83">
      <w:pPr>
        <w:numPr>
          <w:ilvl w:val="0"/>
          <w:numId w:val="6"/>
        </w:numPr>
        <w:tabs>
          <w:tab w:val="left" w:pos="1146"/>
        </w:tabs>
        <w:spacing w:before="76" w:line="237" w:lineRule="auto"/>
        <w:ind w:right="716" w:hanging="425"/>
        <w:jc w:val="both"/>
        <w:rPr>
          <w:color w:val="000000"/>
        </w:rPr>
      </w:pPr>
      <w:r>
        <w:rPr>
          <w:color w:val="000000"/>
          <w:sz w:val="20"/>
          <w:szCs w:val="20"/>
        </w:rPr>
        <w:lastRenderedPageBreak/>
        <w:t xml:space="preserve">Only for Carrefour controlled products </w:t>
      </w:r>
    </w:p>
    <w:p w:rsidR="00A173E9" w:rsidRDefault="00A173E9">
      <w:pPr>
        <w:tabs>
          <w:tab w:val="left" w:pos="1146"/>
        </w:tabs>
        <w:spacing w:before="76" w:line="237" w:lineRule="auto"/>
        <w:ind w:left="1145" w:right="716"/>
        <w:jc w:val="both"/>
        <w:rPr>
          <w:color w:val="000000"/>
          <w:sz w:val="19"/>
          <w:szCs w:val="19"/>
        </w:rPr>
      </w:pPr>
    </w:p>
    <w:p w:rsidR="00A173E9" w:rsidRDefault="00AE5E83">
      <w:pPr>
        <w:numPr>
          <w:ilvl w:val="0"/>
          <w:numId w:val="2"/>
        </w:numPr>
        <w:tabs>
          <w:tab w:val="left" w:pos="1146"/>
        </w:tabs>
        <w:spacing w:line="237" w:lineRule="auto"/>
        <w:ind w:right="714"/>
        <w:jc w:val="both"/>
        <w:rPr>
          <w:color w:val="000000"/>
          <w:sz w:val="20"/>
          <w:szCs w:val="20"/>
        </w:rPr>
      </w:pPr>
      <w:r>
        <w:rPr>
          <w:color w:val="000000"/>
          <w:sz w:val="20"/>
          <w:szCs w:val="20"/>
        </w:rPr>
        <w:t xml:space="preserve">For species produced on farms, quality departments ensure the implementation of best farming practices, animal welfare, </w:t>
      </w:r>
      <w:proofErr w:type="gramStart"/>
      <w:r>
        <w:rPr>
          <w:color w:val="000000"/>
          <w:sz w:val="20"/>
          <w:szCs w:val="20"/>
        </w:rPr>
        <w:t>respect</w:t>
      </w:r>
      <w:proofErr w:type="gramEnd"/>
      <w:r>
        <w:rPr>
          <w:color w:val="000000"/>
          <w:sz w:val="20"/>
          <w:szCs w:val="20"/>
        </w:rPr>
        <w:t xml:space="preserve"> for ecosystems and working conditions. </w:t>
      </w:r>
    </w:p>
    <w:p w:rsidR="00A173E9" w:rsidRDefault="00A173E9">
      <w:pPr>
        <w:tabs>
          <w:tab w:val="left" w:pos="1146"/>
        </w:tabs>
        <w:spacing w:line="237" w:lineRule="auto"/>
        <w:ind w:left="1440" w:right="714"/>
        <w:jc w:val="both"/>
        <w:rPr>
          <w:sz w:val="20"/>
          <w:szCs w:val="20"/>
        </w:rPr>
      </w:pPr>
    </w:p>
    <w:p w:rsidR="00A173E9" w:rsidRDefault="00AE5E83">
      <w:pPr>
        <w:numPr>
          <w:ilvl w:val="0"/>
          <w:numId w:val="19"/>
        </w:numPr>
        <w:tabs>
          <w:tab w:val="left" w:pos="1146"/>
        </w:tabs>
        <w:spacing w:line="237" w:lineRule="auto"/>
        <w:ind w:right="713"/>
        <w:jc w:val="both"/>
        <w:rPr>
          <w:color w:val="000000"/>
          <w:sz w:val="20"/>
          <w:szCs w:val="20"/>
        </w:rPr>
      </w:pPr>
      <w:r>
        <w:rPr>
          <w:color w:val="000000"/>
          <w:sz w:val="20"/>
          <w:szCs w:val="20"/>
        </w:rPr>
        <w:t xml:space="preserve">For the best-selling wild species for the fish, frozen and grocery section, the quality departments implement traceability or control solutions enabling compliance up to the boat unless if ASC/MSC certified. </w:t>
      </w:r>
    </w:p>
    <w:p w:rsidR="00A173E9" w:rsidRDefault="00A173E9">
      <w:pPr>
        <w:tabs>
          <w:tab w:val="left" w:pos="1146"/>
        </w:tabs>
        <w:spacing w:line="237" w:lineRule="auto"/>
        <w:ind w:left="1145" w:right="713"/>
        <w:jc w:val="both"/>
        <w:rPr>
          <w:color w:val="000000"/>
          <w:sz w:val="20"/>
          <w:szCs w:val="20"/>
        </w:rPr>
      </w:pPr>
    </w:p>
    <w:p w:rsidR="00A173E9" w:rsidRDefault="00AE5E83">
      <w:pPr>
        <w:numPr>
          <w:ilvl w:val="0"/>
          <w:numId w:val="17"/>
        </w:numPr>
        <w:tabs>
          <w:tab w:val="left" w:pos="1146"/>
        </w:tabs>
        <w:spacing w:line="237" w:lineRule="auto"/>
        <w:ind w:right="719"/>
        <w:jc w:val="both"/>
        <w:rPr>
          <w:color w:val="000000"/>
          <w:sz w:val="20"/>
          <w:szCs w:val="20"/>
        </w:rPr>
      </w:pPr>
      <w:r>
        <w:rPr>
          <w:color w:val="000000"/>
          <w:sz w:val="20"/>
          <w:szCs w:val="20"/>
        </w:rPr>
        <w:t>The Quality department updates a list of wild species and fishing origins with particular vigilance. The CSR department proposes a process for compiling and updating this list. Management is building the partnerships needed to develop a common species list with our competitors. The purchase of supplies from this list is carried out after consultation with expert stakeholders and/or implementation of a process to improve capture practices (including bulk products on the fish counter) to be validated with Group CSR.</w:t>
      </w:r>
    </w:p>
    <w:p w:rsidR="00A173E9" w:rsidRDefault="00A173E9">
      <w:pPr>
        <w:tabs>
          <w:tab w:val="left" w:pos="1146"/>
        </w:tabs>
        <w:spacing w:line="237" w:lineRule="auto"/>
        <w:ind w:left="1145" w:right="719"/>
        <w:jc w:val="both"/>
        <w:rPr>
          <w:color w:val="000000"/>
          <w:sz w:val="20"/>
          <w:szCs w:val="20"/>
        </w:rPr>
      </w:pPr>
    </w:p>
    <w:p w:rsidR="00A173E9" w:rsidRDefault="00AE5E83">
      <w:pPr>
        <w:numPr>
          <w:ilvl w:val="0"/>
          <w:numId w:val="4"/>
        </w:numPr>
        <w:tabs>
          <w:tab w:val="left" w:pos="1146"/>
        </w:tabs>
        <w:spacing w:line="237" w:lineRule="auto"/>
        <w:ind w:right="719"/>
        <w:jc w:val="both"/>
        <w:rPr>
          <w:color w:val="000000"/>
          <w:sz w:val="20"/>
          <w:szCs w:val="20"/>
        </w:rPr>
      </w:pPr>
      <w:r>
        <w:rPr>
          <w:color w:val="000000"/>
          <w:sz w:val="20"/>
          <w:szCs w:val="20"/>
        </w:rPr>
        <w:t>Communication to customers on more responsible fishing can be achieved by using the Carrefour logo. This logo is used for the following conditions: a credible FIP, a green species, rod-caught tuna and tuna caught without FAD</w:t>
      </w:r>
    </w:p>
    <w:p w:rsidR="00A173E9" w:rsidRDefault="00A173E9">
      <w:pPr>
        <w:tabs>
          <w:tab w:val="left" w:pos="1146"/>
        </w:tabs>
        <w:spacing w:line="237" w:lineRule="auto"/>
        <w:ind w:left="1145" w:right="719"/>
        <w:jc w:val="center"/>
        <w:rPr>
          <w:color w:val="000000"/>
          <w:sz w:val="20"/>
          <w:szCs w:val="20"/>
        </w:rPr>
      </w:pPr>
    </w:p>
    <w:p w:rsidR="00A173E9" w:rsidRDefault="00A173E9">
      <w:pPr>
        <w:tabs>
          <w:tab w:val="left" w:pos="1146"/>
        </w:tabs>
        <w:ind w:left="708" w:right="571"/>
        <w:rPr>
          <w:color w:val="000000"/>
          <w:sz w:val="20"/>
          <w:szCs w:val="20"/>
        </w:rPr>
        <w:sectPr w:rsidR="00A173E9">
          <w:headerReference w:type="default" r:id="rId42"/>
          <w:footerReference w:type="default" r:id="rId43"/>
          <w:pgSz w:w="11910" w:h="16840"/>
          <w:pgMar w:top="820" w:right="0" w:bottom="380" w:left="0" w:header="0" w:footer="198" w:gutter="0"/>
          <w:pgNumType w:start="68"/>
          <w:cols w:space="720"/>
        </w:sectPr>
      </w:pPr>
    </w:p>
    <w:p w:rsidR="00A173E9" w:rsidRDefault="00AE5E83">
      <w:pPr>
        <w:pStyle w:val="Titre1"/>
        <w:spacing w:before="93" w:line="237" w:lineRule="auto"/>
        <w:ind w:left="3396" w:right="1103"/>
        <w:jc w:val="both"/>
      </w:pPr>
      <w:r>
        <w:rPr>
          <w:color w:val="CD2026"/>
        </w:rPr>
        <w:lastRenderedPageBreak/>
        <w:t xml:space="preserve">10. </w:t>
      </w:r>
      <w:r>
        <w:rPr>
          <w:color w:val="144F8D"/>
        </w:rPr>
        <w:t>Purchasing rules for products whose production may impact forests with wild species</w:t>
      </w:r>
      <w:r>
        <w:rPr>
          <w:noProof/>
          <w:lang w:val="fr-FR"/>
        </w:rPr>
        <w:drawing>
          <wp:anchor distT="0" distB="0" distL="114300" distR="114300" simplePos="0" relativeHeight="251683840" behindDoc="0" locked="0" layoutInCell="1" allowOverlap="1">
            <wp:simplePos x="0" y="0"/>
            <wp:positionH relativeFrom="column">
              <wp:posOffset>838200</wp:posOffset>
            </wp:positionH>
            <wp:positionV relativeFrom="paragraph">
              <wp:posOffset>127000</wp:posOffset>
            </wp:positionV>
            <wp:extent cx="1001395" cy="765175"/>
            <wp:effectExtent l="0" t="0" r="0" b="0"/>
            <wp:wrapNone/>
            <wp:docPr id="60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4"/>
                    <a:srcRect/>
                    <a:stretch>
                      <a:fillRect/>
                    </a:stretch>
                  </pic:blipFill>
                  <pic:spPr>
                    <a:xfrm>
                      <a:off x="0" y="0"/>
                      <a:ext cx="1001395" cy="765175"/>
                    </a:xfrm>
                    <a:prstGeom prst="rect">
                      <a:avLst/>
                    </a:prstGeom>
                    <a:ln/>
                  </pic:spPr>
                </pic:pic>
              </a:graphicData>
            </a:graphic>
          </wp:anchor>
        </w:drawing>
      </w:r>
    </w:p>
    <w:p w:rsidR="00A173E9" w:rsidRDefault="00AE5E83">
      <w:pPr>
        <w:pStyle w:val="Titre2"/>
        <w:spacing w:before="381"/>
        <w:ind w:firstLine="720"/>
      </w:pPr>
      <w:r>
        <w:rPr>
          <w:color w:val="144F8D"/>
        </w:rPr>
        <w:t>VISION:</w:t>
      </w:r>
    </w:p>
    <w:p w:rsidR="00A173E9" w:rsidRDefault="00AE5E83">
      <w:pPr>
        <w:pStyle w:val="Titre5"/>
        <w:spacing w:before="12"/>
        <w:ind w:firstLine="720"/>
        <w:jc w:val="both"/>
        <w:rPr>
          <w:color w:val="144F8D"/>
        </w:rPr>
      </w:pPr>
      <w:r>
        <w:rPr>
          <w:color w:val="144F8D"/>
        </w:rPr>
        <w:t>Carrefour believes that the following principles are essential for sustainable forest management:</w:t>
      </w:r>
    </w:p>
    <w:p w:rsidR="00A173E9" w:rsidRDefault="00AE5E83">
      <w:pPr>
        <w:pStyle w:val="Titre5"/>
        <w:spacing w:before="12"/>
        <w:ind w:firstLine="720"/>
        <w:jc w:val="both"/>
        <w:rPr>
          <w:color w:val="144F8D"/>
        </w:rPr>
      </w:pPr>
      <w:r>
        <w:rPr>
          <w:color w:val="144F8D"/>
        </w:rPr>
        <w:t>1. Protection of forests with high environmental value</w:t>
      </w:r>
    </w:p>
    <w:p w:rsidR="00A173E9" w:rsidRDefault="00AE5E83">
      <w:pPr>
        <w:pStyle w:val="Titre5"/>
        <w:spacing w:before="12"/>
        <w:ind w:right="146" w:firstLine="720"/>
        <w:jc w:val="both"/>
        <w:rPr>
          <w:color w:val="144F8D"/>
        </w:rPr>
      </w:pPr>
      <w:r>
        <w:rPr>
          <w:color w:val="144F8D"/>
        </w:rPr>
        <w:t>2. Ban on burning forests and reduction of greenhouse gas emissions in existing plantations.</w:t>
      </w:r>
    </w:p>
    <w:p w:rsidR="00A173E9" w:rsidRDefault="00AE5E83">
      <w:pPr>
        <w:pStyle w:val="Titre5"/>
        <w:spacing w:before="12"/>
        <w:ind w:firstLine="720"/>
        <w:jc w:val="both"/>
        <w:rPr>
          <w:color w:val="144F8D"/>
        </w:rPr>
      </w:pPr>
      <w:r>
        <w:rPr>
          <w:color w:val="144F8D"/>
        </w:rPr>
        <w:t>3. Respect for human rights and workers’ rights.</w:t>
      </w:r>
    </w:p>
    <w:p w:rsidR="00A173E9" w:rsidRDefault="00AE5E83">
      <w:pPr>
        <w:pStyle w:val="Titre5"/>
        <w:spacing w:before="12"/>
        <w:ind w:right="287" w:firstLine="720"/>
        <w:jc w:val="both"/>
        <w:rPr>
          <w:color w:val="000000"/>
        </w:rPr>
      </w:pPr>
      <w:r>
        <w:rPr>
          <w:color w:val="144F8D"/>
        </w:rPr>
        <w:t>4. Respect for the rights of local populations.</w:t>
      </w:r>
    </w:p>
    <w:p w:rsidR="00A173E9" w:rsidRDefault="00AE5E83">
      <w:pPr>
        <w:numPr>
          <w:ilvl w:val="0"/>
          <w:numId w:val="9"/>
        </w:numPr>
        <w:pBdr>
          <w:top w:val="nil"/>
          <w:left w:val="nil"/>
          <w:bottom w:val="nil"/>
          <w:right w:val="nil"/>
          <w:between w:val="nil"/>
        </w:pBdr>
        <w:tabs>
          <w:tab w:val="left" w:pos="1006"/>
        </w:tabs>
        <w:spacing w:before="1"/>
        <w:ind w:right="429" w:hanging="285"/>
        <w:jc w:val="both"/>
      </w:pPr>
      <w:r>
        <w:rPr>
          <w:b/>
          <w:color w:val="144F8D"/>
          <w:sz w:val="20"/>
          <w:szCs w:val="20"/>
        </w:rPr>
        <w:t>Supporting smallholder farmers to integrate them into sustainable supply chains.</w:t>
      </w:r>
    </w:p>
    <w:p w:rsidR="00A173E9" w:rsidRDefault="00AE5E83">
      <w:pPr>
        <w:numPr>
          <w:ilvl w:val="0"/>
          <w:numId w:val="9"/>
        </w:numPr>
        <w:pBdr>
          <w:top w:val="nil"/>
          <w:left w:val="nil"/>
          <w:bottom w:val="nil"/>
          <w:right w:val="nil"/>
          <w:between w:val="nil"/>
        </w:pBdr>
        <w:tabs>
          <w:tab w:val="left" w:pos="1006"/>
        </w:tabs>
        <w:spacing w:before="1"/>
        <w:ind w:hanging="285"/>
        <w:jc w:val="both"/>
      </w:pPr>
      <w:r>
        <w:rPr>
          <w:b/>
          <w:color w:val="144F8D"/>
          <w:sz w:val="20"/>
          <w:szCs w:val="20"/>
        </w:rPr>
        <w:t>Exclusion of GMOs and the use of endangered or threatened species.</w:t>
      </w:r>
    </w:p>
    <w:p w:rsidR="00A173E9" w:rsidRDefault="00AE5E83">
      <w:pPr>
        <w:numPr>
          <w:ilvl w:val="0"/>
          <w:numId w:val="9"/>
        </w:numPr>
        <w:pBdr>
          <w:top w:val="nil"/>
          <w:left w:val="nil"/>
          <w:bottom w:val="nil"/>
          <w:right w:val="nil"/>
          <w:between w:val="nil"/>
        </w:pBdr>
        <w:tabs>
          <w:tab w:val="left" w:pos="1006"/>
        </w:tabs>
        <w:spacing w:before="1"/>
        <w:ind w:hanging="285"/>
        <w:jc w:val="both"/>
      </w:pPr>
      <w:r>
        <w:rPr>
          <w:b/>
          <w:color w:val="144F8D"/>
          <w:sz w:val="20"/>
          <w:szCs w:val="20"/>
        </w:rPr>
        <w:t>Reduction and responsible use of pesticides and prohibition of the most dangerous pesticides.</w:t>
      </w:r>
    </w:p>
    <w:p w:rsidR="00A173E9" w:rsidRDefault="00A173E9">
      <w:pPr>
        <w:pBdr>
          <w:top w:val="nil"/>
          <w:left w:val="nil"/>
          <w:bottom w:val="nil"/>
          <w:right w:val="nil"/>
          <w:between w:val="nil"/>
        </w:pBdr>
        <w:rPr>
          <w:color w:val="231F20"/>
          <w:sz w:val="20"/>
          <w:szCs w:val="20"/>
        </w:rPr>
      </w:pPr>
    </w:p>
    <w:p w:rsidR="00A173E9" w:rsidRDefault="00AE5E83">
      <w:pPr>
        <w:pBdr>
          <w:top w:val="nil"/>
          <w:left w:val="nil"/>
          <w:bottom w:val="nil"/>
          <w:right w:val="nil"/>
          <w:between w:val="nil"/>
        </w:pBdr>
        <w:spacing w:before="149" w:line="242" w:lineRule="auto"/>
        <w:ind w:left="720"/>
        <w:rPr>
          <w:b/>
          <w:color w:val="FF0000"/>
          <w:sz w:val="20"/>
          <w:szCs w:val="20"/>
        </w:rPr>
      </w:pPr>
      <w:r>
        <w:t xml:space="preserve">     </w:t>
      </w:r>
      <w:r>
        <w:rPr>
          <w:b/>
          <w:color w:val="144F8D"/>
          <w:sz w:val="20"/>
          <w:szCs w:val="20"/>
        </w:rPr>
        <w:t>CSR index objectives:</w:t>
      </w:r>
    </w:p>
    <w:p w:rsidR="00A173E9" w:rsidRDefault="00AE5E83">
      <w:pPr>
        <w:spacing w:line="276" w:lineRule="auto"/>
        <w:ind w:firstLine="720"/>
        <w:rPr>
          <w:color w:val="000000"/>
          <w:sz w:val="20"/>
          <w:szCs w:val="20"/>
        </w:rPr>
      </w:pPr>
      <w:r>
        <w:rPr>
          <w:color w:val="000000"/>
          <w:sz w:val="20"/>
          <w:szCs w:val="20"/>
        </w:rPr>
        <w:t>100% of priority raw materials are committed to a risk reduction plan by 2025</w:t>
      </w:r>
    </w:p>
    <w:p w:rsidR="00A173E9" w:rsidRDefault="00AE5E83">
      <w:pPr>
        <w:spacing w:line="276" w:lineRule="auto"/>
        <w:ind w:firstLine="720"/>
        <w:rPr>
          <w:color w:val="000000"/>
          <w:sz w:val="20"/>
          <w:szCs w:val="20"/>
        </w:rPr>
      </w:pPr>
      <w:r>
        <w:rPr>
          <w:color w:val="000000"/>
          <w:sz w:val="20"/>
          <w:szCs w:val="20"/>
        </w:rPr>
        <w:t>100% of key traders assessed and in progress to comply with our policy by 2025</w:t>
      </w:r>
    </w:p>
    <w:p w:rsidR="00A173E9" w:rsidRDefault="00A173E9">
      <w:pPr>
        <w:pBdr>
          <w:top w:val="nil"/>
          <w:left w:val="nil"/>
          <w:bottom w:val="nil"/>
          <w:right w:val="nil"/>
          <w:between w:val="nil"/>
        </w:pBdr>
        <w:rPr>
          <w:color w:val="231F20"/>
          <w:sz w:val="20"/>
          <w:szCs w:val="20"/>
        </w:rPr>
      </w:pPr>
    </w:p>
    <w:p w:rsidR="00A173E9" w:rsidRDefault="00AE5E83">
      <w:pPr>
        <w:rPr>
          <w:color w:val="231F20"/>
          <w:sz w:val="20"/>
          <w:szCs w:val="20"/>
        </w:rPr>
      </w:pPr>
      <w:r>
        <w:rPr>
          <w:color w:val="231F20"/>
          <w:sz w:val="20"/>
          <w:szCs w:val="20"/>
        </w:rPr>
        <w:t xml:space="preserve"> </w:t>
      </w:r>
      <w:r>
        <w:rPr>
          <w:color w:val="231F20"/>
          <w:sz w:val="20"/>
          <w:szCs w:val="20"/>
        </w:rPr>
        <w:tab/>
      </w:r>
    </w:p>
    <w:p w:rsidR="00A173E9" w:rsidRDefault="00AE5E83">
      <w:pPr>
        <w:pBdr>
          <w:top w:val="nil"/>
          <w:left w:val="nil"/>
          <w:bottom w:val="nil"/>
          <w:right w:val="nil"/>
          <w:between w:val="nil"/>
        </w:pBdr>
        <w:spacing w:before="149" w:line="242" w:lineRule="auto"/>
        <w:ind w:left="720"/>
        <w:rPr>
          <w:b/>
          <w:color w:val="000000"/>
          <w:sz w:val="20"/>
          <w:szCs w:val="20"/>
        </w:rPr>
      </w:pPr>
      <w:r>
        <w:rPr>
          <w:b/>
          <w:color w:val="144F8D"/>
          <w:sz w:val="20"/>
          <w:szCs w:val="20"/>
        </w:rPr>
        <w:t>Objectives:</w:t>
      </w:r>
    </w:p>
    <w:p w:rsidR="00A173E9" w:rsidRDefault="00AE5E83">
      <w:pPr>
        <w:numPr>
          <w:ilvl w:val="0"/>
          <w:numId w:val="12"/>
        </w:numPr>
        <w:pBdr>
          <w:top w:val="nil"/>
          <w:left w:val="nil"/>
          <w:bottom w:val="nil"/>
          <w:right w:val="nil"/>
          <w:between w:val="nil"/>
        </w:pBdr>
        <w:tabs>
          <w:tab w:val="left" w:pos="937"/>
        </w:tabs>
        <w:spacing w:before="1" w:line="237" w:lineRule="auto"/>
        <w:ind w:left="936" w:right="726" w:hanging="217"/>
      </w:pPr>
      <w:r>
        <w:rPr>
          <w:color w:val="231F20"/>
          <w:sz w:val="20"/>
          <w:szCs w:val="20"/>
        </w:rPr>
        <w:t>Achieved - 100% of the palm oil and palm kernel oil contained in Carrefour brand products is RSPO “segregated” or “mass balance” certified (no more Palm Trace credits) in 2020.</w:t>
      </w:r>
    </w:p>
    <w:p w:rsidR="00A173E9" w:rsidRDefault="00AE5E83">
      <w:pPr>
        <w:numPr>
          <w:ilvl w:val="0"/>
          <w:numId w:val="12"/>
        </w:numPr>
        <w:pBdr>
          <w:top w:val="nil"/>
          <w:left w:val="nil"/>
          <w:bottom w:val="nil"/>
          <w:right w:val="nil"/>
          <w:between w:val="nil"/>
        </w:pBdr>
        <w:tabs>
          <w:tab w:val="left" w:pos="937"/>
        </w:tabs>
        <w:spacing w:line="237" w:lineRule="auto"/>
        <w:ind w:left="936" w:right="729" w:hanging="217"/>
        <w:rPr>
          <w:color w:val="000000"/>
        </w:rPr>
      </w:pPr>
      <w:r>
        <w:rPr>
          <w:color w:val="231F20"/>
          <w:sz w:val="20"/>
          <w:szCs w:val="20"/>
        </w:rPr>
        <w:t xml:space="preserve">100% of the palm oil and palm kernel oil used in Carrefour brand products is RSPO Segregated </w:t>
      </w:r>
      <w:r>
        <w:rPr>
          <w:color w:val="000000"/>
          <w:sz w:val="20"/>
          <w:szCs w:val="20"/>
        </w:rPr>
        <w:t>certified (</w:t>
      </w:r>
      <w:r>
        <w:rPr>
          <w:sz w:val="20"/>
          <w:szCs w:val="20"/>
        </w:rPr>
        <w:t>at</w:t>
      </w:r>
      <w:r>
        <w:rPr>
          <w:color w:val="000000"/>
          <w:sz w:val="20"/>
          <w:szCs w:val="20"/>
        </w:rPr>
        <w:t xml:space="preserve"> minim</w:t>
      </w:r>
      <w:r>
        <w:rPr>
          <w:sz w:val="20"/>
          <w:szCs w:val="20"/>
        </w:rPr>
        <w:t>um</w:t>
      </w:r>
      <w:r>
        <w:rPr>
          <w:color w:val="000000"/>
          <w:sz w:val="20"/>
          <w:szCs w:val="20"/>
        </w:rPr>
        <w:t>), by 2022.</w:t>
      </w:r>
    </w:p>
    <w:p w:rsidR="00A173E9" w:rsidRDefault="00AE5E83">
      <w:pPr>
        <w:numPr>
          <w:ilvl w:val="0"/>
          <w:numId w:val="12"/>
        </w:numPr>
        <w:pBdr>
          <w:top w:val="nil"/>
          <w:left w:val="nil"/>
          <w:bottom w:val="nil"/>
          <w:right w:val="nil"/>
          <w:between w:val="nil"/>
        </w:pBdr>
        <w:tabs>
          <w:tab w:val="left" w:pos="937"/>
        </w:tabs>
        <w:spacing w:line="237" w:lineRule="auto"/>
        <w:ind w:left="936" w:right="723" w:hanging="217"/>
        <w:rPr>
          <w:color w:val="000000"/>
        </w:rPr>
      </w:pPr>
      <w:r>
        <w:rPr>
          <w:sz w:val="20"/>
          <w:szCs w:val="20"/>
        </w:rPr>
        <w:t xml:space="preserve">Achieved - </w:t>
      </w:r>
      <w:r>
        <w:rPr>
          <w:color w:val="000000"/>
          <w:sz w:val="20"/>
          <w:szCs w:val="20"/>
        </w:rPr>
        <w:t xml:space="preserve">Have </w:t>
      </w:r>
      <w:proofErr w:type="gramStart"/>
      <w:r>
        <w:rPr>
          <w:color w:val="000000"/>
          <w:sz w:val="20"/>
          <w:szCs w:val="20"/>
        </w:rPr>
        <w:t>an</w:t>
      </w:r>
      <w:proofErr w:type="gramEnd"/>
      <w:r>
        <w:rPr>
          <w:color w:val="000000"/>
          <w:sz w:val="20"/>
          <w:szCs w:val="20"/>
        </w:rPr>
        <w:t xml:space="preserve"> CQL derived from animals fed with "zero deforestation" plant proteins in each country by 2020.</w:t>
      </w:r>
    </w:p>
    <w:p w:rsidR="00A173E9" w:rsidRDefault="00AE5E83">
      <w:pPr>
        <w:numPr>
          <w:ilvl w:val="0"/>
          <w:numId w:val="12"/>
        </w:numPr>
        <w:pBdr>
          <w:top w:val="nil"/>
          <w:left w:val="nil"/>
          <w:bottom w:val="nil"/>
          <w:right w:val="nil"/>
          <w:between w:val="nil"/>
        </w:pBdr>
        <w:tabs>
          <w:tab w:val="left" w:pos="937"/>
        </w:tabs>
        <w:spacing w:line="238" w:lineRule="auto"/>
        <w:ind w:left="936" w:right="429" w:hanging="217"/>
        <w:rPr>
          <w:color w:val="000000"/>
        </w:rPr>
      </w:pPr>
      <w:r>
        <w:rPr>
          <w:color w:val="000000"/>
          <w:sz w:val="20"/>
          <w:szCs w:val="20"/>
        </w:rPr>
        <w:t>100% of key Carrefour Quality Lines and Carrefour own-brand products from animals fed on non-deforestation soy by 2025.</w:t>
      </w:r>
    </w:p>
    <w:p w:rsidR="00A173E9" w:rsidRDefault="00AE5E83">
      <w:pPr>
        <w:numPr>
          <w:ilvl w:val="0"/>
          <w:numId w:val="12"/>
        </w:numPr>
        <w:pBdr>
          <w:top w:val="nil"/>
          <w:left w:val="nil"/>
          <w:bottom w:val="nil"/>
          <w:right w:val="nil"/>
          <w:between w:val="nil"/>
        </w:pBdr>
        <w:tabs>
          <w:tab w:val="left" w:pos="937"/>
        </w:tabs>
        <w:spacing w:line="238" w:lineRule="auto"/>
        <w:ind w:left="936" w:right="429" w:hanging="217"/>
        <w:rPr>
          <w:color w:val="000000"/>
          <w:sz w:val="20"/>
          <w:szCs w:val="20"/>
        </w:rPr>
      </w:pPr>
      <w:r>
        <w:rPr>
          <w:color w:val="000000"/>
          <w:sz w:val="20"/>
          <w:szCs w:val="20"/>
        </w:rPr>
        <w:t xml:space="preserve">100% of Brazilian suppliers of beef (in </w:t>
      </w:r>
      <w:r>
        <w:rPr>
          <w:sz w:val="20"/>
          <w:szCs w:val="20"/>
        </w:rPr>
        <w:t>nature fresh and frozen</w:t>
      </w:r>
      <w:r>
        <w:rPr>
          <w:color w:val="000000"/>
          <w:sz w:val="20"/>
          <w:szCs w:val="20"/>
        </w:rPr>
        <w:t>) geo-monitored by 2020.</w:t>
      </w:r>
    </w:p>
    <w:p w:rsidR="00A173E9" w:rsidRDefault="00AE5E83">
      <w:pPr>
        <w:numPr>
          <w:ilvl w:val="0"/>
          <w:numId w:val="12"/>
        </w:numPr>
        <w:ind w:right="146"/>
        <w:jc w:val="both"/>
        <w:rPr>
          <w:color w:val="000000"/>
          <w:sz w:val="20"/>
          <w:szCs w:val="20"/>
        </w:rPr>
      </w:pPr>
      <w:r>
        <w:rPr>
          <w:rFonts w:ascii="Calibri" w:eastAsia="Calibri" w:hAnsi="Calibri" w:cs="Calibri"/>
          <w:color w:val="000000"/>
          <w:sz w:val="24"/>
          <w:szCs w:val="24"/>
        </w:rPr>
        <w:t xml:space="preserve">100% of Brazilian beef suppliers (in </w:t>
      </w:r>
      <w:r>
        <w:rPr>
          <w:rFonts w:ascii="Calibri" w:eastAsia="Calibri" w:hAnsi="Calibri" w:cs="Calibri"/>
          <w:sz w:val="24"/>
          <w:szCs w:val="24"/>
        </w:rPr>
        <w:t>nature fresh and frozen</w:t>
      </w:r>
      <w:r>
        <w:rPr>
          <w:rFonts w:ascii="Calibri" w:eastAsia="Calibri" w:hAnsi="Calibri" w:cs="Calibri"/>
          <w:color w:val="000000"/>
          <w:sz w:val="24"/>
          <w:szCs w:val="24"/>
        </w:rPr>
        <w:t>, processed or from distributors and warehouses) are geo-monitored and comply with our forest policy or are committed to ambitious policies to combat deforestation by 2025.</w:t>
      </w:r>
    </w:p>
    <w:p w:rsidR="00A173E9" w:rsidRDefault="00AE5E83">
      <w:pPr>
        <w:numPr>
          <w:ilvl w:val="0"/>
          <w:numId w:val="12"/>
        </w:numPr>
        <w:pBdr>
          <w:top w:val="nil"/>
          <w:left w:val="nil"/>
          <w:bottom w:val="nil"/>
          <w:right w:val="nil"/>
          <w:between w:val="nil"/>
        </w:pBdr>
        <w:tabs>
          <w:tab w:val="left" w:pos="937"/>
        </w:tabs>
        <w:spacing w:line="237" w:lineRule="auto"/>
        <w:ind w:left="936" w:right="723" w:hanging="217"/>
        <w:rPr>
          <w:color w:val="000000"/>
        </w:rPr>
      </w:pPr>
      <w:r>
        <w:rPr>
          <w:color w:val="000000"/>
          <w:sz w:val="20"/>
          <w:szCs w:val="20"/>
        </w:rPr>
        <w:t>100% of controlled product sales of the 10 priority families of wood/paper/pulp</w:t>
      </w:r>
      <w:r>
        <w:rPr>
          <w:rFonts w:ascii="Calibri" w:eastAsia="Calibri" w:hAnsi="Calibri" w:cs="Calibri"/>
          <w:color w:val="000000"/>
          <w:sz w:val="24"/>
          <w:szCs w:val="24"/>
        </w:rPr>
        <w:t xml:space="preserve"> comply with our forest policy. </w:t>
      </w:r>
    </w:p>
    <w:p w:rsidR="00A173E9" w:rsidRDefault="00AE5E83">
      <w:pPr>
        <w:numPr>
          <w:ilvl w:val="0"/>
          <w:numId w:val="12"/>
        </w:numPr>
        <w:jc w:val="both"/>
        <w:rPr>
          <w:color w:val="000000"/>
          <w:sz w:val="20"/>
          <w:szCs w:val="20"/>
        </w:rPr>
      </w:pPr>
      <w:r>
        <w:rPr>
          <w:rFonts w:ascii="Calibri" w:eastAsia="Calibri" w:hAnsi="Calibri" w:cs="Calibri"/>
          <w:color w:val="000000"/>
          <w:sz w:val="24"/>
          <w:szCs w:val="24"/>
        </w:rPr>
        <w:t>100% of the paper and cardboard packaging of controlled products complies with our forest policy by 2025.</w:t>
      </w:r>
    </w:p>
    <w:p w:rsidR="00A173E9" w:rsidRDefault="00AE5E83">
      <w:pPr>
        <w:numPr>
          <w:ilvl w:val="0"/>
          <w:numId w:val="12"/>
        </w:numPr>
        <w:pBdr>
          <w:top w:val="nil"/>
          <w:left w:val="nil"/>
          <w:bottom w:val="nil"/>
          <w:right w:val="nil"/>
          <w:between w:val="nil"/>
        </w:pBdr>
        <w:tabs>
          <w:tab w:val="left" w:pos="937"/>
        </w:tabs>
        <w:spacing w:line="237" w:lineRule="auto"/>
        <w:ind w:left="936" w:right="287" w:hanging="217"/>
      </w:pPr>
      <w:r>
        <w:rPr>
          <w:color w:val="000000"/>
          <w:sz w:val="20"/>
          <w:szCs w:val="20"/>
        </w:rPr>
        <w:t xml:space="preserve">100% of Carrefour branded </w:t>
      </w:r>
      <w:r>
        <w:rPr>
          <w:color w:val="231F20"/>
          <w:sz w:val="20"/>
          <w:szCs w:val="20"/>
        </w:rPr>
        <w:t>bars comply with our sustainable cocoa Charter by 2023 (G4).</w:t>
      </w:r>
    </w:p>
    <w:p w:rsidR="00A173E9" w:rsidRDefault="00A173E9">
      <w:pPr>
        <w:pBdr>
          <w:top w:val="nil"/>
          <w:left w:val="nil"/>
          <w:bottom w:val="nil"/>
          <w:right w:val="nil"/>
          <w:between w:val="nil"/>
        </w:pBdr>
        <w:tabs>
          <w:tab w:val="left" w:pos="937"/>
        </w:tabs>
        <w:spacing w:line="237" w:lineRule="auto"/>
        <w:ind w:left="904" w:right="287"/>
        <w:rPr>
          <w:color w:val="231F20"/>
          <w:sz w:val="20"/>
          <w:szCs w:val="20"/>
        </w:rPr>
      </w:pPr>
    </w:p>
    <w:p w:rsidR="00A173E9" w:rsidRDefault="00AE5E83">
      <w:pPr>
        <w:numPr>
          <w:ilvl w:val="0"/>
          <w:numId w:val="12"/>
        </w:numPr>
        <w:pBdr>
          <w:top w:val="nil"/>
          <w:left w:val="nil"/>
          <w:bottom w:val="nil"/>
          <w:right w:val="nil"/>
          <w:between w:val="nil"/>
        </w:pBdr>
        <w:tabs>
          <w:tab w:val="left" w:pos="937"/>
        </w:tabs>
        <w:spacing w:line="237" w:lineRule="auto"/>
        <w:ind w:left="936" w:right="717" w:hanging="217"/>
      </w:pPr>
      <w:r>
        <w:rPr>
          <w:color w:val="144F8D"/>
          <w:sz w:val="20"/>
          <w:szCs w:val="20"/>
        </w:rPr>
        <w:t>Textile Objectives</w:t>
      </w:r>
      <w:r>
        <w:rPr>
          <w:sz w:val="20"/>
          <w:szCs w:val="20"/>
        </w:rPr>
        <w:t>:</w:t>
      </w:r>
      <w:r>
        <w:rPr>
          <w:color w:val="231F20"/>
          <w:sz w:val="20"/>
          <w:szCs w:val="20"/>
        </w:rPr>
        <w:t xml:space="preserve"> By 2023, 100% of the wood fibres (viscose, </w:t>
      </w:r>
      <w:proofErr w:type="spellStart"/>
      <w:r>
        <w:rPr>
          <w:color w:val="231F20"/>
          <w:sz w:val="20"/>
          <w:szCs w:val="20"/>
        </w:rPr>
        <w:t>lyocell</w:t>
      </w:r>
      <w:proofErr w:type="spellEnd"/>
      <w:r>
        <w:rPr>
          <w:color w:val="231F20"/>
          <w:sz w:val="20"/>
          <w:szCs w:val="20"/>
        </w:rPr>
        <w:t>, modal) in our TEX products produced without deforestation.</w:t>
      </w:r>
    </w:p>
    <w:p w:rsidR="00A173E9" w:rsidRDefault="00A173E9">
      <w:pPr>
        <w:pBdr>
          <w:top w:val="nil"/>
          <w:left w:val="nil"/>
          <w:bottom w:val="nil"/>
          <w:right w:val="nil"/>
          <w:between w:val="nil"/>
        </w:pBdr>
        <w:tabs>
          <w:tab w:val="left" w:pos="937"/>
        </w:tabs>
        <w:rPr>
          <w:color w:val="231F20"/>
          <w:sz w:val="20"/>
          <w:szCs w:val="20"/>
        </w:rPr>
      </w:pPr>
    </w:p>
    <w:p w:rsidR="00A173E9" w:rsidRDefault="00A173E9">
      <w:pPr>
        <w:pBdr>
          <w:top w:val="nil"/>
          <w:left w:val="nil"/>
          <w:bottom w:val="nil"/>
          <w:right w:val="nil"/>
          <w:between w:val="nil"/>
        </w:pBdr>
        <w:tabs>
          <w:tab w:val="left" w:pos="937"/>
        </w:tabs>
        <w:ind w:left="904"/>
        <w:rPr>
          <w:color w:val="231F20"/>
          <w:sz w:val="20"/>
          <w:szCs w:val="20"/>
        </w:rPr>
      </w:pPr>
    </w:p>
    <w:p w:rsidR="00A173E9" w:rsidRDefault="00AE5E83">
      <w:pPr>
        <w:pStyle w:val="Titre5"/>
        <w:ind w:left="719"/>
        <w:jc w:val="both"/>
        <w:rPr>
          <w:color w:val="FF0000"/>
        </w:rPr>
      </w:pPr>
      <w:bookmarkStart w:id="4" w:name="_heading=h.xew88wvxsi3u" w:colFirst="0" w:colLast="0"/>
      <w:bookmarkEnd w:id="4"/>
      <w:r>
        <w:rPr>
          <w:color w:val="144F8D"/>
        </w:rPr>
        <w:t xml:space="preserve">G4 objectives (France, </w:t>
      </w:r>
      <w:proofErr w:type="spellStart"/>
      <w:r>
        <w:rPr>
          <w:color w:val="144F8D"/>
        </w:rPr>
        <w:t>Italie</w:t>
      </w:r>
      <w:proofErr w:type="spellEnd"/>
      <w:r>
        <w:rPr>
          <w:color w:val="144F8D"/>
        </w:rPr>
        <w:t>, Belgium, Spain):</w:t>
      </w:r>
    </w:p>
    <w:p w:rsidR="00A173E9" w:rsidRDefault="00AE5E83">
      <w:pPr>
        <w:numPr>
          <w:ilvl w:val="0"/>
          <w:numId w:val="12"/>
        </w:numPr>
        <w:pBdr>
          <w:top w:val="nil"/>
          <w:left w:val="nil"/>
          <w:bottom w:val="nil"/>
          <w:right w:val="nil"/>
          <w:between w:val="nil"/>
        </w:pBdr>
        <w:tabs>
          <w:tab w:val="left" w:pos="937"/>
        </w:tabs>
        <w:spacing w:line="242" w:lineRule="auto"/>
        <w:ind w:left="936" w:hanging="217"/>
        <w:rPr>
          <w:color w:val="000000"/>
          <w:sz w:val="20"/>
          <w:szCs w:val="20"/>
        </w:rPr>
      </w:pPr>
      <w:r>
        <w:rPr>
          <w:color w:val="000000"/>
          <w:sz w:val="20"/>
          <w:szCs w:val="20"/>
        </w:rPr>
        <w:t>Palm oil eliminated from all our Carrefour Organic products by the end.</w:t>
      </w:r>
    </w:p>
    <w:p w:rsidR="00A173E9" w:rsidRDefault="00A173E9">
      <w:pPr>
        <w:pBdr>
          <w:top w:val="nil"/>
          <w:left w:val="nil"/>
          <w:bottom w:val="nil"/>
          <w:right w:val="nil"/>
          <w:between w:val="nil"/>
        </w:pBdr>
        <w:spacing w:before="6"/>
        <w:rPr>
          <w:color w:val="000000"/>
          <w:sz w:val="19"/>
          <w:szCs w:val="19"/>
        </w:rPr>
      </w:pPr>
    </w:p>
    <w:p w:rsidR="00A173E9" w:rsidRDefault="00AE5E83">
      <w:pPr>
        <w:pStyle w:val="Titre5"/>
        <w:ind w:left="719"/>
        <w:jc w:val="both"/>
      </w:pPr>
      <w:r>
        <w:rPr>
          <w:color w:val="144F8D"/>
        </w:rPr>
        <w:t>Purchasing rules:</w:t>
      </w:r>
    </w:p>
    <w:p w:rsidR="00A173E9" w:rsidRDefault="00A173E9">
      <w:pPr>
        <w:pBdr>
          <w:top w:val="nil"/>
          <w:left w:val="nil"/>
          <w:bottom w:val="nil"/>
          <w:right w:val="nil"/>
          <w:between w:val="nil"/>
        </w:pBdr>
        <w:spacing w:before="6"/>
        <w:rPr>
          <w:b/>
          <w:color w:val="000000"/>
          <w:sz w:val="19"/>
          <w:szCs w:val="19"/>
        </w:rPr>
      </w:pPr>
    </w:p>
    <w:p w:rsidR="00A173E9" w:rsidRDefault="00AE5E83">
      <w:pPr>
        <w:numPr>
          <w:ilvl w:val="0"/>
          <w:numId w:val="31"/>
        </w:numPr>
        <w:pBdr>
          <w:top w:val="nil"/>
          <w:left w:val="nil"/>
          <w:bottom w:val="nil"/>
          <w:right w:val="nil"/>
          <w:between w:val="nil"/>
        </w:pBdr>
        <w:tabs>
          <w:tab w:val="left" w:pos="1146"/>
        </w:tabs>
        <w:spacing w:line="242" w:lineRule="auto"/>
        <w:ind w:hanging="427"/>
        <w:jc w:val="both"/>
        <w:rPr>
          <w:color w:val="000000"/>
        </w:rPr>
      </w:pPr>
      <w:r>
        <w:rPr>
          <w:color w:val="000000"/>
          <w:sz w:val="20"/>
          <w:szCs w:val="20"/>
        </w:rPr>
        <w:t>Palm oil:</w:t>
      </w:r>
    </w:p>
    <w:p w:rsidR="00A173E9" w:rsidRDefault="00AE5E83">
      <w:pPr>
        <w:numPr>
          <w:ilvl w:val="1"/>
          <w:numId w:val="31"/>
        </w:numPr>
        <w:pBdr>
          <w:top w:val="nil"/>
          <w:left w:val="nil"/>
          <w:bottom w:val="nil"/>
          <w:right w:val="nil"/>
          <w:between w:val="nil"/>
        </w:pBdr>
        <w:tabs>
          <w:tab w:val="left" w:pos="1359"/>
        </w:tabs>
        <w:spacing w:line="237" w:lineRule="auto"/>
        <w:ind w:right="713"/>
        <w:jc w:val="both"/>
        <w:rPr>
          <w:color w:val="000000"/>
        </w:rPr>
      </w:pPr>
      <w:r>
        <w:rPr>
          <w:color w:val="000000"/>
          <w:sz w:val="20"/>
          <w:szCs w:val="20"/>
        </w:rPr>
        <w:t>These rules apply to all Carrefour branded products containing palm and palm kernel oil as ingredients including food products (FMCG and FPF) and non-food products (candles, soaps).</w:t>
      </w:r>
    </w:p>
    <w:p w:rsidR="00A173E9" w:rsidRDefault="00AE5E83">
      <w:pPr>
        <w:pBdr>
          <w:top w:val="nil"/>
          <w:left w:val="nil"/>
          <w:bottom w:val="nil"/>
          <w:right w:val="nil"/>
          <w:between w:val="nil"/>
        </w:pBdr>
        <w:tabs>
          <w:tab w:val="left" w:pos="1359"/>
        </w:tabs>
        <w:spacing w:line="237" w:lineRule="auto"/>
        <w:ind w:left="1358" w:right="713"/>
        <w:jc w:val="both"/>
        <w:rPr>
          <w:color w:val="000000"/>
          <w:sz w:val="20"/>
          <w:szCs w:val="20"/>
        </w:rPr>
      </w:pPr>
      <w:r>
        <w:rPr>
          <w:color w:val="000000"/>
          <w:sz w:val="20"/>
          <w:szCs w:val="20"/>
        </w:rPr>
        <w:t xml:space="preserve">Derivatives are excluded from the rule but should be covered as much as possible by the Green Palm/RSPO Mass balance, in particular for environmental products (e.g. </w:t>
      </w:r>
      <w:proofErr w:type="spellStart"/>
      <w:r>
        <w:rPr>
          <w:color w:val="000000"/>
          <w:sz w:val="20"/>
          <w:szCs w:val="20"/>
        </w:rPr>
        <w:t>Ecoplanet</w:t>
      </w:r>
      <w:proofErr w:type="spellEnd"/>
      <w:r>
        <w:rPr>
          <w:color w:val="000000"/>
          <w:sz w:val="20"/>
          <w:szCs w:val="20"/>
        </w:rPr>
        <w:t>).</w:t>
      </w:r>
    </w:p>
    <w:p w:rsidR="00A173E9" w:rsidRDefault="00AE5E83">
      <w:pPr>
        <w:numPr>
          <w:ilvl w:val="1"/>
          <w:numId w:val="31"/>
        </w:numPr>
        <w:pBdr>
          <w:top w:val="nil"/>
          <w:left w:val="nil"/>
          <w:bottom w:val="nil"/>
          <w:right w:val="nil"/>
          <w:between w:val="nil"/>
        </w:pBdr>
        <w:tabs>
          <w:tab w:val="left" w:pos="1359"/>
        </w:tabs>
        <w:spacing w:line="237" w:lineRule="auto"/>
        <w:ind w:right="708"/>
        <w:jc w:val="both"/>
        <w:rPr>
          <w:color w:val="000000"/>
        </w:rPr>
      </w:pPr>
      <w:r>
        <w:rPr>
          <w:color w:val="000000"/>
          <w:sz w:val="20"/>
          <w:szCs w:val="20"/>
        </w:rPr>
        <w:t xml:space="preserve">For the suppliers that consume the most palm oil/palm kernel oil, the merchandise and quality </w:t>
      </w:r>
      <w:r>
        <w:rPr>
          <w:color w:val="000000"/>
          <w:sz w:val="20"/>
          <w:szCs w:val="20"/>
        </w:rPr>
        <w:lastRenderedPageBreak/>
        <w:t>departments implement the traceability of their supply chain up to the trader/first importer.</w:t>
      </w:r>
    </w:p>
    <w:p w:rsidR="00A173E9" w:rsidRDefault="00AE5E83">
      <w:pPr>
        <w:numPr>
          <w:ilvl w:val="1"/>
          <w:numId w:val="31"/>
        </w:numPr>
        <w:tabs>
          <w:tab w:val="left" w:pos="1359"/>
        </w:tabs>
        <w:spacing w:line="237" w:lineRule="auto"/>
        <w:ind w:right="709"/>
        <w:jc w:val="both"/>
        <w:rPr>
          <w:color w:val="000000"/>
          <w:sz w:val="20"/>
          <w:szCs w:val="20"/>
        </w:rPr>
      </w:pPr>
      <w:r>
        <w:rPr>
          <w:color w:val="000000"/>
          <w:sz w:val="20"/>
          <w:szCs w:val="20"/>
        </w:rPr>
        <w:t>The CSR Department and the Quality Department evaluate traders with regard to Carrefour's requirements. The Group CSR department establishes a methodology for evaluating traders and sends the results of the evaluation to the Merchandise Department. The Merchandise Department ensures that those who comply with Carrefour's policy are preferred and vice-versa.</w:t>
      </w:r>
    </w:p>
    <w:p w:rsidR="00A173E9" w:rsidRDefault="00AE5E83">
      <w:pPr>
        <w:numPr>
          <w:ilvl w:val="1"/>
          <w:numId w:val="31"/>
        </w:numPr>
        <w:pBdr>
          <w:top w:val="nil"/>
          <w:left w:val="nil"/>
          <w:bottom w:val="nil"/>
          <w:right w:val="nil"/>
          <w:between w:val="nil"/>
        </w:pBdr>
        <w:tabs>
          <w:tab w:val="left" w:pos="1359"/>
        </w:tabs>
        <w:spacing w:line="237" w:lineRule="auto"/>
        <w:ind w:right="717"/>
        <w:jc w:val="both"/>
        <w:rPr>
          <w:color w:val="000000"/>
        </w:rPr>
      </w:pPr>
      <w:r>
        <w:rPr>
          <w:color w:val="000000"/>
          <w:sz w:val="20"/>
          <w:szCs w:val="20"/>
        </w:rPr>
        <w:t xml:space="preserve">The CSR department establishes the criteria to be met, in particular the application of the policy, to all their supply chains and not only for Carrefour </w:t>
      </w:r>
      <w:r>
        <w:rPr>
          <w:sz w:val="20"/>
          <w:szCs w:val="20"/>
        </w:rPr>
        <w:t>supply</w:t>
      </w:r>
      <w:r>
        <w:rPr>
          <w:color w:val="000000"/>
          <w:sz w:val="20"/>
          <w:szCs w:val="20"/>
        </w:rPr>
        <w:t>, and the merchandise department informs each supplier.</w:t>
      </w:r>
    </w:p>
    <w:p w:rsidR="00A173E9" w:rsidRDefault="00AE5E83">
      <w:pPr>
        <w:numPr>
          <w:ilvl w:val="1"/>
          <w:numId w:val="31"/>
        </w:numPr>
        <w:pBdr>
          <w:top w:val="nil"/>
          <w:left w:val="nil"/>
          <w:bottom w:val="nil"/>
          <w:right w:val="nil"/>
          <w:between w:val="nil"/>
        </w:pBdr>
        <w:tabs>
          <w:tab w:val="left" w:pos="1359"/>
        </w:tabs>
        <w:spacing w:line="237" w:lineRule="auto"/>
        <w:ind w:right="716"/>
        <w:jc w:val="both"/>
        <w:rPr>
          <w:color w:val="000000"/>
        </w:rPr>
      </w:pPr>
      <w:r>
        <w:rPr>
          <w:color w:val="000000"/>
          <w:sz w:val="20"/>
          <w:szCs w:val="20"/>
        </w:rPr>
        <w:t>Substitution of palm oil by the end of 2022 when this improves the nutritional quality of the product or corresponds to a customer expectation (example: Carrefour Bio). The legal department approves all communications on Carrefour brand products relating to “palm oil-free” products.</w:t>
      </w:r>
    </w:p>
    <w:p w:rsidR="00A173E9" w:rsidRDefault="00A173E9">
      <w:pPr>
        <w:pBdr>
          <w:top w:val="nil"/>
          <w:left w:val="nil"/>
          <w:bottom w:val="nil"/>
          <w:right w:val="nil"/>
          <w:between w:val="nil"/>
        </w:pBdr>
        <w:tabs>
          <w:tab w:val="left" w:pos="1359"/>
        </w:tabs>
        <w:spacing w:line="237" w:lineRule="auto"/>
        <w:ind w:left="1358" w:right="716"/>
        <w:jc w:val="both"/>
        <w:rPr>
          <w:color w:val="000000"/>
        </w:rPr>
      </w:pPr>
    </w:p>
    <w:p w:rsidR="00A173E9" w:rsidRDefault="00AE5E83">
      <w:pPr>
        <w:numPr>
          <w:ilvl w:val="0"/>
          <w:numId w:val="31"/>
        </w:numPr>
        <w:pBdr>
          <w:top w:val="nil"/>
          <w:left w:val="nil"/>
          <w:bottom w:val="nil"/>
          <w:right w:val="nil"/>
          <w:between w:val="nil"/>
        </w:pBdr>
        <w:tabs>
          <w:tab w:val="left" w:pos="1359"/>
        </w:tabs>
        <w:spacing w:line="237" w:lineRule="auto"/>
        <w:ind w:right="716" w:hanging="425"/>
        <w:jc w:val="both"/>
        <w:rPr>
          <w:color w:val="000000"/>
          <w:sz w:val="20"/>
          <w:szCs w:val="20"/>
        </w:rPr>
      </w:pPr>
      <w:r>
        <w:rPr>
          <w:color w:val="000000"/>
          <w:sz w:val="20"/>
          <w:szCs w:val="20"/>
        </w:rPr>
        <w:t>Brazilian beef:</w:t>
      </w:r>
    </w:p>
    <w:p w:rsidR="00A173E9" w:rsidRDefault="00AE5E83">
      <w:pPr>
        <w:numPr>
          <w:ilvl w:val="1"/>
          <w:numId w:val="31"/>
        </w:numPr>
        <w:ind w:right="571"/>
        <w:jc w:val="both"/>
        <w:rPr>
          <w:color w:val="000000"/>
        </w:rPr>
      </w:pPr>
      <w:r>
        <w:rPr>
          <w:rFonts w:ascii="Calibri" w:eastAsia="Calibri" w:hAnsi="Calibri" w:cs="Calibri"/>
          <w:color w:val="000000"/>
          <w:sz w:val="24"/>
          <w:szCs w:val="24"/>
        </w:rPr>
        <w:t>Brazilian suppliers of beef (in nat</w:t>
      </w:r>
      <w:r>
        <w:rPr>
          <w:rFonts w:ascii="Calibri" w:eastAsia="Calibri" w:hAnsi="Calibri" w:cs="Calibri"/>
          <w:sz w:val="24"/>
          <w:szCs w:val="24"/>
        </w:rPr>
        <w:t xml:space="preserve">ure </w:t>
      </w:r>
      <w:r>
        <w:rPr>
          <w:rFonts w:ascii="Calibri" w:eastAsia="Calibri" w:hAnsi="Calibri" w:cs="Calibri"/>
          <w:color w:val="000000"/>
          <w:sz w:val="24"/>
          <w:szCs w:val="24"/>
        </w:rPr>
        <w:t>fresh and frozen, processed or from distributors and warehouses) are geo-monitored and comply with our forest policy or are committed to ambitious policies to combat deforestation.</w:t>
      </w:r>
      <w:r>
        <w:rPr>
          <w:color w:val="000000"/>
          <w:sz w:val="20"/>
          <w:szCs w:val="20"/>
        </w:rPr>
        <w:t xml:space="preserve"> The scope of application concerns the controlled products and the national brands of Carrefour Brazil and </w:t>
      </w:r>
      <w:proofErr w:type="spellStart"/>
      <w:r>
        <w:rPr>
          <w:color w:val="000000"/>
          <w:sz w:val="20"/>
          <w:szCs w:val="20"/>
        </w:rPr>
        <w:t>Atacadão</w:t>
      </w:r>
      <w:proofErr w:type="spellEnd"/>
      <w:r>
        <w:rPr>
          <w:color w:val="000000"/>
          <w:sz w:val="20"/>
          <w:szCs w:val="20"/>
        </w:rPr>
        <w:t>.</w:t>
      </w:r>
    </w:p>
    <w:p w:rsidR="00A173E9" w:rsidRDefault="00AE5E83">
      <w:pPr>
        <w:numPr>
          <w:ilvl w:val="1"/>
          <w:numId w:val="31"/>
        </w:numPr>
        <w:pBdr>
          <w:top w:val="nil"/>
          <w:left w:val="nil"/>
          <w:bottom w:val="nil"/>
          <w:right w:val="nil"/>
          <w:between w:val="nil"/>
        </w:pBdr>
        <w:tabs>
          <w:tab w:val="left" w:pos="1326"/>
        </w:tabs>
        <w:spacing w:line="237" w:lineRule="auto"/>
        <w:ind w:left="1325" w:right="729" w:hanging="185"/>
        <w:jc w:val="both"/>
        <w:rPr>
          <w:color w:val="000000"/>
        </w:rPr>
      </w:pPr>
      <w:r>
        <w:rPr>
          <w:color w:val="000000"/>
          <w:sz w:val="20"/>
          <w:szCs w:val="20"/>
        </w:rPr>
        <w:t>Suppliers of beef from Brazil communicate their GPS coordinates to Carrefour's geo-referencing platform. Thanks to satellite data, Carrefour ensures that no direct supplier is located in regions that are:</w:t>
      </w:r>
    </w:p>
    <w:p w:rsidR="00A173E9" w:rsidRDefault="00AE5E83">
      <w:pPr>
        <w:numPr>
          <w:ilvl w:val="2"/>
          <w:numId w:val="31"/>
        </w:numPr>
        <w:pBdr>
          <w:top w:val="nil"/>
          <w:left w:val="nil"/>
          <w:bottom w:val="nil"/>
          <w:right w:val="nil"/>
          <w:between w:val="nil"/>
        </w:pBdr>
        <w:tabs>
          <w:tab w:val="left" w:pos="1537"/>
        </w:tabs>
        <w:spacing w:line="238" w:lineRule="auto"/>
        <w:rPr>
          <w:color w:val="000000"/>
        </w:rPr>
      </w:pPr>
      <w:r>
        <w:rPr>
          <w:color w:val="000000"/>
          <w:sz w:val="20"/>
          <w:szCs w:val="20"/>
        </w:rPr>
        <w:t>affected by deforestation;</w:t>
      </w:r>
    </w:p>
    <w:p w:rsidR="00A173E9" w:rsidRDefault="00AE5E83">
      <w:pPr>
        <w:numPr>
          <w:ilvl w:val="2"/>
          <w:numId w:val="31"/>
        </w:numPr>
        <w:pBdr>
          <w:top w:val="nil"/>
          <w:left w:val="nil"/>
          <w:bottom w:val="nil"/>
          <w:right w:val="nil"/>
          <w:between w:val="nil"/>
        </w:pBdr>
        <w:tabs>
          <w:tab w:val="left" w:pos="1537"/>
        </w:tabs>
        <w:rPr>
          <w:color w:val="000000"/>
        </w:rPr>
      </w:pPr>
      <w:r>
        <w:rPr>
          <w:color w:val="000000"/>
          <w:sz w:val="20"/>
          <w:szCs w:val="20"/>
        </w:rPr>
        <w:t>under environmental embargo;</w:t>
      </w:r>
    </w:p>
    <w:p w:rsidR="00A173E9" w:rsidRDefault="00AE5E83">
      <w:pPr>
        <w:numPr>
          <w:ilvl w:val="2"/>
          <w:numId w:val="31"/>
        </w:numPr>
        <w:pBdr>
          <w:top w:val="nil"/>
          <w:left w:val="nil"/>
          <w:bottom w:val="nil"/>
          <w:right w:val="nil"/>
          <w:between w:val="nil"/>
        </w:pBdr>
        <w:tabs>
          <w:tab w:val="left" w:pos="1537"/>
        </w:tabs>
        <w:rPr>
          <w:color w:val="000000"/>
        </w:rPr>
      </w:pPr>
      <w:r>
        <w:rPr>
          <w:color w:val="000000"/>
          <w:sz w:val="20"/>
          <w:szCs w:val="20"/>
        </w:rPr>
        <w:t>in protected areas;</w:t>
      </w:r>
    </w:p>
    <w:p w:rsidR="00A173E9" w:rsidRDefault="00AE5E83">
      <w:pPr>
        <w:numPr>
          <w:ilvl w:val="2"/>
          <w:numId w:val="31"/>
        </w:numPr>
        <w:pBdr>
          <w:top w:val="nil"/>
          <w:left w:val="nil"/>
          <w:bottom w:val="nil"/>
          <w:right w:val="nil"/>
          <w:between w:val="nil"/>
        </w:pBdr>
        <w:tabs>
          <w:tab w:val="left" w:pos="1537"/>
        </w:tabs>
        <w:rPr>
          <w:color w:val="000000"/>
        </w:rPr>
      </w:pPr>
      <w:r>
        <w:rPr>
          <w:color w:val="000000"/>
          <w:sz w:val="20"/>
          <w:szCs w:val="20"/>
        </w:rPr>
        <w:t>on land belonging to indigenous populations;</w:t>
      </w:r>
    </w:p>
    <w:p w:rsidR="00A173E9" w:rsidRDefault="00AE5E83">
      <w:pPr>
        <w:numPr>
          <w:ilvl w:val="2"/>
          <w:numId w:val="31"/>
        </w:numPr>
        <w:pBdr>
          <w:top w:val="nil"/>
          <w:left w:val="nil"/>
          <w:bottom w:val="nil"/>
          <w:right w:val="nil"/>
          <w:between w:val="nil"/>
        </w:pBdr>
        <w:tabs>
          <w:tab w:val="left" w:pos="1537"/>
        </w:tabs>
        <w:rPr>
          <w:color w:val="000000"/>
        </w:rPr>
      </w:pPr>
      <w:proofErr w:type="gramStart"/>
      <w:r>
        <w:rPr>
          <w:color w:val="000000"/>
          <w:sz w:val="20"/>
          <w:szCs w:val="20"/>
        </w:rPr>
        <w:t>or</w:t>
      </w:r>
      <w:proofErr w:type="gramEnd"/>
      <w:r>
        <w:rPr>
          <w:color w:val="000000"/>
          <w:sz w:val="20"/>
          <w:szCs w:val="20"/>
        </w:rPr>
        <w:t xml:space="preserve"> using illegal work.</w:t>
      </w:r>
    </w:p>
    <w:p w:rsidR="00A173E9" w:rsidRDefault="00AE5E83">
      <w:pPr>
        <w:numPr>
          <w:ilvl w:val="0"/>
          <w:numId w:val="18"/>
        </w:numPr>
        <w:pBdr>
          <w:top w:val="nil"/>
          <w:left w:val="nil"/>
          <w:bottom w:val="nil"/>
          <w:right w:val="nil"/>
          <w:between w:val="nil"/>
        </w:pBdr>
        <w:tabs>
          <w:tab w:val="left" w:pos="1115"/>
        </w:tabs>
        <w:spacing w:line="237" w:lineRule="auto"/>
        <w:ind w:left="1114" w:right="716"/>
        <w:jc w:val="both"/>
        <w:rPr>
          <w:color w:val="000000"/>
        </w:rPr>
      </w:pPr>
      <w:r>
        <w:rPr>
          <w:color w:val="000000"/>
          <w:sz w:val="20"/>
          <w:szCs w:val="20"/>
        </w:rPr>
        <w:t xml:space="preserve">The Brazil CSR department, with the support of the merchandise department, ensures supplier compliance and reports publicly on the results of the </w:t>
      </w:r>
      <w:proofErr w:type="spellStart"/>
      <w:r>
        <w:rPr>
          <w:color w:val="000000"/>
          <w:sz w:val="20"/>
          <w:szCs w:val="20"/>
        </w:rPr>
        <w:t>geomonitoring</w:t>
      </w:r>
      <w:proofErr w:type="spellEnd"/>
      <w:r>
        <w:rPr>
          <w:color w:val="000000"/>
          <w:sz w:val="20"/>
          <w:szCs w:val="20"/>
        </w:rPr>
        <w:t xml:space="preserve"> system in coordination with the Group CSR department. </w:t>
      </w:r>
    </w:p>
    <w:p w:rsidR="00A173E9" w:rsidRDefault="00AE5E83">
      <w:pPr>
        <w:numPr>
          <w:ilvl w:val="0"/>
          <w:numId w:val="18"/>
        </w:numPr>
        <w:pBdr>
          <w:top w:val="nil"/>
          <w:left w:val="nil"/>
          <w:bottom w:val="nil"/>
          <w:right w:val="nil"/>
          <w:between w:val="nil"/>
        </w:pBdr>
        <w:tabs>
          <w:tab w:val="left" w:pos="1115"/>
        </w:tabs>
        <w:spacing w:line="237" w:lineRule="auto"/>
        <w:ind w:left="1114" w:right="716"/>
        <w:jc w:val="both"/>
        <w:rPr>
          <w:color w:val="000000"/>
        </w:rPr>
      </w:pPr>
      <w:r>
        <w:rPr>
          <w:color w:val="000000"/>
          <w:sz w:val="20"/>
          <w:szCs w:val="20"/>
        </w:rPr>
        <w:t xml:space="preserve">The Brazilian CSR department, in conjunction with the merchandise teams, draws up action plans to apply these purchasing rules to indirect suppliers (pilot for indirect suppliers, mobilisation of suppliers by signing a charter, complete traceability project for CQLs, etc.). </w:t>
      </w:r>
    </w:p>
    <w:p w:rsidR="00A173E9" w:rsidRDefault="00AE5E83">
      <w:pPr>
        <w:numPr>
          <w:ilvl w:val="0"/>
          <w:numId w:val="18"/>
        </w:numPr>
        <w:pBdr>
          <w:top w:val="nil"/>
          <w:left w:val="nil"/>
          <w:bottom w:val="nil"/>
          <w:right w:val="nil"/>
          <w:between w:val="nil"/>
        </w:pBdr>
        <w:tabs>
          <w:tab w:val="left" w:pos="1115"/>
        </w:tabs>
        <w:spacing w:line="238" w:lineRule="auto"/>
        <w:ind w:right="713"/>
        <w:jc w:val="both"/>
        <w:rPr>
          <w:color w:val="000000"/>
        </w:rPr>
      </w:pPr>
      <w:r>
        <w:rPr>
          <w:color w:val="000000"/>
          <w:sz w:val="20"/>
          <w:szCs w:val="20"/>
        </w:rPr>
        <w:t xml:space="preserve">Carrefour Brazil is extending this policy to purchases made from suppliers of industrialised products or from distributors and warehouses for Carrefour and </w:t>
      </w:r>
      <w:proofErr w:type="spellStart"/>
      <w:r>
        <w:rPr>
          <w:color w:val="000000"/>
          <w:sz w:val="20"/>
          <w:szCs w:val="20"/>
        </w:rPr>
        <w:t>Atacadão</w:t>
      </w:r>
      <w:proofErr w:type="spellEnd"/>
      <w:r>
        <w:rPr>
          <w:color w:val="000000"/>
          <w:sz w:val="20"/>
          <w:szCs w:val="20"/>
        </w:rPr>
        <w:t>.</w:t>
      </w:r>
    </w:p>
    <w:p w:rsidR="00A173E9" w:rsidRDefault="00AE5E83">
      <w:pPr>
        <w:numPr>
          <w:ilvl w:val="0"/>
          <w:numId w:val="18"/>
        </w:numPr>
        <w:pBdr>
          <w:top w:val="nil"/>
          <w:left w:val="nil"/>
          <w:bottom w:val="nil"/>
          <w:right w:val="nil"/>
          <w:between w:val="nil"/>
        </w:pBdr>
        <w:tabs>
          <w:tab w:val="left" w:pos="1115"/>
        </w:tabs>
        <w:spacing w:line="237" w:lineRule="auto"/>
        <w:ind w:left="1114" w:right="720"/>
        <w:jc w:val="both"/>
        <w:rPr>
          <w:color w:val="000000"/>
        </w:rPr>
      </w:pPr>
      <w:r>
        <w:rPr>
          <w:color w:val="000000"/>
          <w:sz w:val="20"/>
          <w:szCs w:val="20"/>
        </w:rPr>
        <w:t>Products marketed by the other countries of the group comply with the same requirements if they contain beef of Brazilian origin or another at-risk origin. Local meat origins are preferred.</w:t>
      </w:r>
    </w:p>
    <w:p w:rsidR="00A173E9" w:rsidRDefault="00A173E9">
      <w:pPr>
        <w:pBdr>
          <w:top w:val="nil"/>
          <w:left w:val="nil"/>
          <w:bottom w:val="nil"/>
          <w:right w:val="nil"/>
          <w:between w:val="nil"/>
        </w:pBdr>
        <w:spacing w:before="3"/>
        <w:rPr>
          <w:color w:val="000000"/>
          <w:sz w:val="19"/>
          <w:szCs w:val="19"/>
        </w:rPr>
      </w:pPr>
    </w:p>
    <w:p w:rsidR="00A173E9" w:rsidRDefault="00AE5E83">
      <w:pPr>
        <w:numPr>
          <w:ilvl w:val="0"/>
          <w:numId w:val="31"/>
        </w:numPr>
        <w:pBdr>
          <w:top w:val="nil"/>
          <w:left w:val="nil"/>
          <w:bottom w:val="nil"/>
          <w:right w:val="nil"/>
          <w:between w:val="nil"/>
        </w:pBdr>
        <w:tabs>
          <w:tab w:val="left" w:pos="1146"/>
        </w:tabs>
        <w:spacing w:line="242" w:lineRule="auto"/>
        <w:ind w:hanging="427"/>
        <w:jc w:val="both"/>
        <w:rPr>
          <w:color w:val="000000"/>
        </w:rPr>
      </w:pPr>
      <w:r>
        <w:rPr>
          <w:color w:val="000000"/>
          <w:sz w:val="20"/>
          <w:szCs w:val="20"/>
        </w:rPr>
        <w:t>Soya:</w:t>
      </w:r>
    </w:p>
    <w:p w:rsidR="00A173E9" w:rsidRDefault="00AE5E83">
      <w:pPr>
        <w:numPr>
          <w:ilvl w:val="1"/>
          <w:numId w:val="31"/>
        </w:numPr>
        <w:pBdr>
          <w:top w:val="nil"/>
          <w:left w:val="nil"/>
          <w:bottom w:val="nil"/>
          <w:right w:val="nil"/>
          <w:between w:val="nil"/>
        </w:pBdr>
        <w:tabs>
          <w:tab w:val="left" w:pos="1326"/>
        </w:tabs>
        <w:spacing w:before="1" w:line="237" w:lineRule="auto"/>
        <w:ind w:left="1325" w:right="719" w:hanging="185"/>
        <w:jc w:val="both"/>
        <w:rPr>
          <w:color w:val="000000"/>
        </w:rPr>
      </w:pPr>
      <w:r>
        <w:rPr>
          <w:color w:val="000000"/>
          <w:sz w:val="20"/>
          <w:szCs w:val="20"/>
        </w:rPr>
        <w:t xml:space="preserve">The products covered by the Soya commitment are Carrefour branded products (including CQL, Organic, </w:t>
      </w:r>
      <w:proofErr w:type="gramStart"/>
      <w:r>
        <w:rPr>
          <w:color w:val="000000"/>
          <w:sz w:val="20"/>
          <w:szCs w:val="20"/>
        </w:rPr>
        <w:t>RDF</w:t>
      </w:r>
      <w:proofErr w:type="gramEnd"/>
      <w:r>
        <w:rPr>
          <w:color w:val="000000"/>
          <w:sz w:val="20"/>
          <w:szCs w:val="20"/>
        </w:rPr>
        <w:t>)</w:t>
      </w:r>
      <w:r>
        <w:rPr>
          <w:color w:val="000000"/>
          <w:sz w:val="20"/>
          <w:szCs w:val="20"/>
          <w:highlight w:val="white"/>
        </w:rPr>
        <w:t>.</w:t>
      </w:r>
      <w:r>
        <w:rPr>
          <w:color w:val="000000"/>
          <w:sz w:val="20"/>
          <w:szCs w:val="20"/>
        </w:rPr>
        <w:t xml:space="preserve"> The scope of application concerns </w:t>
      </w:r>
      <w:r>
        <w:rPr>
          <w:color w:val="000000"/>
          <w:sz w:val="20"/>
          <w:szCs w:val="20"/>
          <w:highlight w:val="white"/>
        </w:rPr>
        <w:t xml:space="preserve">fresh and frozen raw products (excluding cooked meats) in the following key MDC: chicken, turkey, pork, beef, veal, lamb, salmon, eggs, milk and minced meat. </w:t>
      </w:r>
    </w:p>
    <w:p w:rsidR="00A173E9" w:rsidRDefault="00AE5E83">
      <w:pPr>
        <w:numPr>
          <w:ilvl w:val="1"/>
          <w:numId w:val="31"/>
        </w:numPr>
        <w:pBdr>
          <w:top w:val="nil"/>
          <w:left w:val="nil"/>
          <w:bottom w:val="nil"/>
          <w:right w:val="nil"/>
          <w:between w:val="nil"/>
        </w:pBdr>
        <w:tabs>
          <w:tab w:val="left" w:pos="1326"/>
        </w:tabs>
        <w:spacing w:before="1" w:line="237" w:lineRule="auto"/>
        <w:ind w:left="1325" w:right="719" w:hanging="185"/>
        <w:jc w:val="both"/>
        <w:rPr>
          <w:color w:val="000000"/>
        </w:rPr>
      </w:pPr>
      <w:r>
        <w:rPr>
          <w:color w:val="000000"/>
          <w:sz w:val="20"/>
          <w:szCs w:val="20"/>
        </w:rPr>
        <w:t>At the initiative of the countries, the implementation of this commitment can go beyond the Group scope for other product families (e.g. cooked meats, dairy products, soya oil, etc.)</w:t>
      </w:r>
    </w:p>
    <w:p w:rsidR="00A173E9" w:rsidRDefault="00AE5E83">
      <w:pPr>
        <w:numPr>
          <w:ilvl w:val="1"/>
          <w:numId w:val="31"/>
        </w:numPr>
        <w:pBdr>
          <w:top w:val="nil"/>
          <w:left w:val="nil"/>
          <w:bottom w:val="nil"/>
          <w:right w:val="nil"/>
          <w:between w:val="nil"/>
        </w:pBdr>
        <w:tabs>
          <w:tab w:val="left" w:pos="1326"/>
        </w:tabs>
        <w:spacing w:before="1" w:line="237" w:lineRule="auto"/>
        <w:ind w:left="1325" w:right="719" w:hanging="185"/>
        <w:jc w:val="both"/>
        <w:rPr>
          <w:color w:val="000000"/>
        </w:rPr>
      </w:pPr>
      <w:r>
        <w:rPr>
          <w:color w:val="000000"/>
          <w:sz w:val="20"/>
          <w:szCs w:val="20"/>
        </w:rPr>
        <w:t>To meet the commitment, Soya indirectly contained in key CQL and MDC products meets one of the following criteria:</w:t>
      </w:r>
    </w:p>
    <w:p w:rsidR="00A173E9" w:rsidRDefault="00AE5E83">
      <w:pPr>
        <w:numPr>
          <w:ilvl w:val="2"/>
          <w:numId w:val="31"/>
        </w:numPr>
        <w:tabs>
          <w:tab w:val="left" w:pos="1537"/>
        </w:tabs>
        <w:spacing w:before="1" w:line="237" w:lineRule="auto"/>
        <w:ind w:right="722" w:hanging="153"/>
        <w:jc w:val="both"/>
        <w:rPr>
          <w:color w:val="000000"/>
        </w:rPr>
      </w:pPr>
      <w:r>
        <w:rPr>
          <w:b/>
          <w:color w:val="000000"/>
          <w:sz w:val="20"/>
          <w:szCs w:val="20"/>
        </w:rPr>
        <w:t xml:space="preserve">Certified non-deforested </w:t>
      </w:r>
      <w:r>
        <w:rPr>
          <w:color w:val="000000"/>
          <w:sz w:val="20"/>
          <w:szCs w:val="20"/>
        </w:rPr>
        <w:t xml:space="preserve">soya with full traceability. Carrefour recognises the </w:t>
      </w:r>
      <w:proofErr w:type="spellStart"/>
      <w:r>
        <w:rPr>
          <w:color w:val="000000"/>
          <w:sz w:val="20"/>
          <w:szCs w:val="20"/>
        </w:rPr>
        <w:t>Proterra</w:t>
      </w:r>
      <w:proofErr w:type="spellEnd"/>
      <w:r>
        <w:rPr>
          <w:color w:val="000000"/>
          <w:sz w:val="20"/>
          <w:szCs w:val="20"/>
        </w:rPr>
        <w:t xml:space="preserve">, RTRS, </w:t>
      </w:r>
      <w:proofErr w:type="spellStart"/>
      <w:r>
        <w:rPr>
          <w:color w:val="000000"/>
          <w:sz w:val="20"/>
          <w:szCs w:val="20"/>
        </w:rPr>
        <w:t>Danau</w:t>
      </w:r>
      <w:proofErr w:type="spellEnd"/>
      <w:r>
        <w:rPr>
          <w:color w:val="000000"/>
          <w:sz w:val="20"/>
          <w:szCs w:val="20"/>
        </w:rPr>
        <w:t xml:space="preserve"> soy and Europe Soy certifications </w:t>
      </w:r>
      <w:r>
        <w:rPr>
          <w:sz w:val="20"/>
          <w:szCs w:val="20"/>
        </w:rPr>
        <w:t>at the minimum segregated level</w:t>
      </w:r>
      <w:r>
        <w:rPr>
          <w:color w:val="000000"/>
          <w:sz w:val="20"/>
          <w:szCs w:val="20"/>
        </w:rPr>
        <w:t>.</w:t>
      </w:r>
    </w:p>
    <w:p w:rsidR="00A173E9" w:rsidRDefault="00AE5E83">
      <w:pPr>
        <w:numPr>
          <w:ilvl w:val="2"/>
          <w:numId w:val="31"/>
        </w:numPr>
        <w:pBdr>
          <w:top w:val="nil"/>
          <w:left w:val="nil"/>
          <w:bottom w:val="nil"/>
          <w:right w:val="nil"/>
          <w:between w:val="nil"/>
        </w:pBdr>
        <w:tabs>
          <w:tab w:val="left" w:pos="1537"/>
        </w:tabs>
        <w:jc w:val="both"/>
        <w:rPr>
          <w:color w:val="000000"/>
        </w:rPr>
      </w:pPr>
      <w:r>
        <w:rPr>
          <w:color w:val="000000"/>
          <w:sz w:val="20"/>
          <w:szCs w:val="20"/>
        </w:rPr>
        <w:t xml:space="preserve">Soya from non-deforested </w:t>
      </w:r>
      <w:r>
        <w:rPr>
          <w:b/>
          <w:color w:val="000000"/>
          <w:sz w:val="20"/>
          <w:szCs w:val="20"/>
        </w:rPr>
        <w:t>local production</w:t>
      </w:r>
      <w:r>
        <w:rPr>
          <w:color w:val="000000"/>
          <w:sz w:val="20"/>
          <w:szCs w:val="20"/>
        </w:rPr>
        <w:t xml:space="preserve"> (e.g. the </w:t>
      </w:r>
      <w:proofErr w:type="spellStart"/>
      <w:r>
        <w:rPr>
          <w:color w:val="000000"/>
          <w:sz w:val="20"/>
          <w:szCs w:val="20"/>
        </w:rPr>
        <w:t>sojalim</w:t>
      </w:r>
      <w:proofErr w:type="spellEnd"/>
      <w:r>
        <w:rPr>
          <w:color w:val="000000"/>
          <w:sz w:val="20"/>
          <w:szCs w:val="20"/>
        </w:rPr>
        <w:t xml:space="preserve"> channel in France, </w:t>
      </w:r>
    </w:p>
    <w:p w:rsidR="00A173E9" w:rsidRPr="004D5AD0" w:rsidRDefault="00AE5E83">
      <w:pPr>
        <w:pBdr>
          <w:top w:val="nil"/>
          <w:left w:val="nil"/>
          <w:bottom w:val="nil"/>
          <w:right w:val="nil"/>
          <w:between w:val="nil"/>
        </w:pBdr>
        <w:tabs>
          <w:tab w:val="left" w:pos="1537"/>
        </w:tabs>
        <w:ind w:left="1536"/>
        <w:jc w:val="both"/>
        <w:rPr>
          <w:color w:val="000000"/>
          <w:lang w:val="fr-FR"/>
        </w:rPr>
      </w:pPr>
      <w:proofErr w:type="gramStart"/>
      <w:r w:rsidRPr="004D5AD0">
        <w:rPr>
          <w:color w:val="000000"/>
          <w:sz w:val="20"/>
          <w:szCs w:val="20"/>
          <w:lang w:val="fr-FR"/>
        </w:rPr>
        <w:t>local</w:t>
      </w:r>
      <w:proofErr w:type="gramEnd"/>
      <w:r w:rsidRPr="004D5AD0">
        <w:rPr>
          <w:color w:val="000000"/>
          <w:sz w:val="20"/>
          <w:szCs w:val="20"/>
          <w:lang w:val="fr-FR"/>
        </w:rPr>
        <w:t xml:space="preserve"> soya production in Europe, etc.)</w:t>
      </w:r>
    </w:p>
    <w:p w:rsidR="00A173E9" w:rsidRDefault="00AE5E83">
      <w:pPr>
        <w:numPr>
          <w:ilvl w:val="2"/>
          <w:numId w:val="31"/>
        </w:numPr>
        <w:pBdr>
          <w:top w:val="nil"/>
          <w:left w:val="nil"/>
          <w:bottom w:val="nil"/>
          <w:right w:val="nil"/>
          <w:between w:val="nil"/>
        </w:pBdr>
        <w:tabs>
          <w:tab w:val="left" w:pos="1535"/>
        </w:tabs>
        <w:ind w:left="1534"/>
        <w:jc w:val="both"/>
        <w:rPr>
          <w:color w:val="000000"/>
        </w:rPr>
      </w:pPr>
      <w:r>
        <w:rPr>
          <w:color w:val="000000"/>
          <w:sz w:val="20"/>
          <w:szCs w:val="20"/>
        </w:rPr>
        <w:t xml:space="preserve">From a deforestation </w:t>
      </w:r>
      <w:r>
        <w:rPr>
          <w:b/>
          <w:color w:val="000000"/>
          <w:sz w:val="20"/>
          <w:szCs w:val="20"/>
        </w:rPr>
        <w:t>risk-free region</w:t>
      </w:r>
      <w:r>
        <w:rPr>
          <w:color w:val="000000"/>
          <w:sz w:val="20"/>
          <w:szCs w:val="20"/>
        </w:rPr>
        <w:t xml:space="preserve"> (“green list”)</w:t>
      </w:r>
    </w:p>
    <w:p w:rsidR="00A173E9" w:rsidRDefault="00AE5E83">
      <w:pPr>
        <w:numPr>
          <w:ilvl w:val="2"/>
          <w:numId w:val="31"/>
        </w:numPr>
        <w:pBdr>
          <w:top w:val="nil"/>
          <w:left w:val="nil"/>
          <w:bottom w:val="nil"/>
          <w:right w:val="nil"/>
          <w:between w:val="nil"/>
        </w:pBdr>
        <w:tabs>
          <w:tab w:val="left" w:pos="1537"/>
        </w:tabs>
        <w:spacing w:line="237" w:lineRule="auto"/>
        <w:ind w:right="719"/>
        <w:jc w:val="both"/>
        <w:rPr>
          <w:color w:val="000000"/>
        </w:rPr>
      </w:pPr>
      <w:r>
        <w:rPr>
          <w:color w:val="000000"/>
          <w:sz w:val="20"/>
          <w:szCs w:val="20"/>
        </w:rPr>
        <w:t xml:space="preserve">From an at-risk region where a progress plan has been </w:t>
      </w:r>
      <w:proofErr w:type="spellStart"/>
      <w:r>
        <w:rPr>
          <w:color w:val="000000"/>
          <w:sz w:val="20"/>
          <w:szCs w:val="20"/>
        </w:rPr>
        <w:t>contractualised</w:t>
      </w:r>
      <w:proofErr w:type="spellEnd"/>
      <w:r>
        <w:rPr>
          <w:color w:val="000000"/>
          <w:sz w:val="20"/>
          <w:szCs w:val="20"/>
        </w:rPr>
        <w:t xml:space="preserve"> with producers via a field project such as a </w:t>
      </w:r>
      <w:proofErr w:type="spellStart"/>
      <w:r>
        <w:rPr>
          <w:color w:val="000000"/>
          <w:sz w:val="20"/>
          <w:szCs w:val="20"/>
        </w:rPr>
        <w:t>Cerrado</w:t>
      </w:r>
      <w:proofErr w:type="spellEnd"/>
      <w:r>
        <w:rPr>
          <w:color w:val="000000"/>
          <w:sz w:val="20"/>
          <w:szCs w:val="20"/>
        </w:rPr>
        <w:t xml:space="preserve"> compensation mechanism validated by the stakeholders</w:t>
      </w:r>
    </w:p>
    <w:p w:rsidR="00A173E9" w:rsidRDefault="00AE5E83">
      <w:pPr>
        <w:numPr>
          <w:ilvl w:val="2"/>
          <w:numId w:val="31"/>
        </w:numPr>
        <w:pBdr>
          <w:top w:val="nil"/>
          <w:left w:val="nil"/>
          <w:bottom w:val="nil"/>
          <w:right w:val="nil"/>
          <w:between w:val="nil"/>
        </w:pBdr>
        <w:tabs>
          <w:tab w:val="left" w:pos="1537"/>
        </w:tabs>
        <w:spacing w:line="237" w:lineRule="auto"/>
        <w:ind w:right="719"/>
        <w:jc w:val="both"/>
        <w:rPr>
          <w:color w:val="000000"/>
          <w:sz w:val="20"/>
          <w:szCs w:val="20"/>
        </w:rPr>
      </w:pPr>
      <w:r>
        <w:rPr>
          <w:color w:val="000000"/>
          <w:sz w:val="20"/>
          <w:szCs w:val="20"/>
        </w:rPr>
        <w:t>Substitution of soya by alternative proteins (field beans, peas, etc.)</w:t>
      </w:r>
    </w:p>
    <w:p w:rsidR="00A173E9" w:rsidRDefault="00AE5E83">
      <w:pPr>
        <w:numPr>
          <w:ilvl w:val="1"/>
          <w:numId w:val="31"/>
        </w:numPr>
        <w:pBdr>
          <w:top w:val="nil"/>
          <w:left w:val="nil"/>
          <w:bottom w:val="nil"/>
          <w:right w:val="nil"/>
          <w:between w:val="nil"/>
        </w:pBdr>
        <w:tabs>
          <w:tab w:val="left" w:pos="1326"/>
        </w:tabs>
        <w:spacing w:before="1" w:line="237" w:lineRule="auto"/>
        <w:ind w:left="1325" w:right="719" w:hanging="185"/>
        <w:jc w:val="both"/>
        <w:rPr>
          <w:color w:val="000000"/>
        </w:rPr>
      </w:pPr>
      <w:r>
        <w:rPr>
          <w:color w:val="000000"/>
          <w:sz w:val="20"/>
          <w:szCs w:val="20"/>
        </w:rPr>
        <w:t xml:space="preserve">The country quality department determines the country's soya footprint for all MDC products and maps these supplies by the end of 2021. </w:t>
      </w:r>
    </w:p>
    <w:p w:rsidR="00A173E9" w:rsidRDefault="00AE5E83">
      <w:pPr>
        <w:numPr>
          <w:ilvl w:val="1"/>
          <w:numId w:val="31"/>
        </w:numPr>
        <w:pBdr>
          <w:top w:val="nil"/>
          <w:left w:val="nil"/>
          <w:bottom w:val="nil"/>
          <w:right w:val="nil"/>
          <w:between w:val="nil"/>
        </w:pBdr>
        <w:tabs>
          <w:tab w:val="left" w:pos="1326"/>
        </w:tabs>
        <w:spacing w:before="1" w:line="237" w:lineRule="auto"/>
        <w:ind w:left="1325" w:right="719" w:hanging="185"/>
        <w:jc w:val="both"/>
        <w:rPr>
          <w:color w:val="000000"/>
          <w:sz w:val="20"/>
          <w:szCs w:val="20"/>
        </w:rPr>
      </w:pPr>
      <w:r>
        <w:rPr>
          <w:color w:val="000000"/>
          <w:sz w:val="20"/>
          <w:szCs w:val="20"/>
        </w:rPr>
        <w:t xml:space="preserve">The Group CSR department draws up and distributes to the countries the green list of validated </w:t>
      </w:r>
    </w:p>
    <w:p w:rsidR="00A173E9" w:rsidRDefault="00AE5E83">
      <w:pPr>
        <w:pBdr>
          <w:top w:val="nil"/>
          <w:left w:val="nil"/>
          <w:bottom w:val="nil"/>
          <w:right w:val="nil"/>
          <w:between w:val="nil"/>
        </w:pBdr>
        <w:tabs>
          <w:tab w:val="left" w:pos="1326"/>
        </w:tabs>
        <w:spacing w:before="1" w:line="237" w:lineRule="auto"/>
        <w:ind w:left="1140" w:right="719"/>
        <w:jc w:val="both"/>
        <w:rPr>
          <w:color w:val="000000"/>
        </w:rPr>
      </w:pPr>
      <w:r>
        <w:rPr>
          <w:color w:val="231F20"/>
          <w:sz w:val="20"/>
          <w:szCs w:val="20"/>
        </w:rPr>
        <w:t xml:space="preserve">   </w:t>
      </w:r>
      <w:proofErr w:type="gramStart"/>
      <w:r>
        <w:rPr>
          <w:color w:val="000000"/>
          <w:sz w:val="20"/>
          <w:szCs w:val="20"/>
        </w:rPr>
        <w:t>non-deforested</w:t>
      </w:r>
      <w:proofErr w:type="gramEnd"/>
      <w:r>
        <w:rPr>
          <w:color w:val="000000"/>
          <w:sz w:val="20"/>
          <w:szCs w:val="20"/>
        </w:rPr>
        <w:t xml:space="preserve"> soya origins in consultation with key stakeholders.</w:t>
      </w:r>
    </w:p>
    <w:p w:rsidR="00A173E9" w:rsidRDefault="00AE5E83">
      <w:pPr>
        <w:numPr>
          <w:ilvl w:val="1"/>
          <w:numId w:val="31"/>
        </w:numPr>
        <w:tabs>
          <w:tab w:val="left" w:pos="1326"/>
        </w:tabs>
        <w:spacing w:before="1" w:line="237" w:lineRule="auto"/>
        <w:ind w:right="719"/>
        <w:jc w:val="both"/>
        <w:rPr>
          <w:color w:val="000000"/>
          <w:sz w:val="20"/>
          <w:szCs w:val="20"/>
        </w:rPr>
      </w:pPr>
      <w:r>
        <w:rPr>
          <w:color w:val="000000"/>
          <w:sz w:val="20"/>
          <w:szCs w:val="20"/>
        </w:rPr>
        <w:t xml:space="preserve">The main suppliers of products of animal origin undertake to provide traceability of their supplies as far as traders and undertake, with Carrefour, to ask traders for non-deforestation soya. </w:t>
      </w:r>
    </w:p>
    <w:p w:rsidR="00A173E9" w:rsidRDefault="00AE5E83">
      <w:pPr>
        <w:numPr>
          <w:ilvl w:val="1"/>
          <w:numId w:val="31"/>
        </w:numPr>
        <w:tabs>
          <w:tab w:val="left" w:pos="1359"/>
        </w:tabs>
        <w:spacing w:line="237" w:lineRule="auto"/>
        <w:ind w:right="709"/>
        <w:jc w:val="both"/>
        <w:rPr>
          <w:color w:val="000000"/>
          <w:sz w:val="20"/>
          <w:szCs w:val="20"/>
        </w:rPr>
      </w:pPr>
      <w:r>
        <w:rPr>
          <w:color w:val="000000"/>
          <w:sz w:val="20"/>
          <w:szCs w:val="20"/>
        </w:rPr>
        <w:t xml:space="preserve">The CSR Department and the Quality Department evaluate traders with regard to Carrefour's </w:t>
      </w:r>
      <w:r>
        <w:rPr>
          <w:color w:val="000000"/>
          <w:sz w:val="20"/>
          <w:szCs w:val="20"/>
        </w:rPr>
        <w:lastRenderedPageBreak/>
        <w:t>requirements. The Group CSR department establishes a methodology for evaluating traders and sends the results of the evaluation to the Merchandise Department. The Merchandise Department ensures that those who comply with Carrefour's policy are preferred and vice-versa.</w:t>
      </w:r>
    </w:p>
    <w:p w:rsidR="00A173E9" w:rsidRDefault="00AE5E83">
      <w:pPr>
        <w:numPr>
          <w:ilvl w:val="1"/>
          <w:numId w:val="31"/>
        </w:numPr>
        <w:tabs>
          <w:tab w:val="left" w:pos="1359"/>
        </w:tabs>
        <w:spacing w:line="237" w:lineRule="auto"/>
        <w:ind w:right="717"/>
        <w:jc w:val="both"/>
        <w:rPr>
          <w:color w:val="000000"/>
          <w:sz w:val="20"/>
          <w:szCs w:val="20"/>
        </w:rPr>
      </w:pPr>
      <w:r>
        <w:rPr>
          <w:color w:val="000000"/>
          <w:sz w:val="20"/>
          <w:szCs w:val="20"/>
        </w:rPr>
        <w:t xml:space="preserve">The CSR department establishes the criteria to be met, in particular the application of the policy, to all their supply chains and not only for Carrefour </w:t>
      </w:r>
      <w:r>
        <w:rPr>
          <w:sz w:val="20"/>
          <w:szCs w:val="20"/>
        </w:rPr>
        <w:t>supplies</w:t>
      </w:r>
      <w:r>
        <w:rPr>
          <w:color w:val="000000"/>
          <w:sz w:val="20"/>
          <w:szCs w:val="20"/>
        </w:rPr>
        <w:t xml:space="preserve"> of animal products </w:t>
      </w:r>
      <w:proofErr w:type="gramStart"/>
      <w:r>
        <w:rPr>
          <w:color w:val="000000"/>
          <w:sz w:val="20"/>
          <w:szCs w:val="20"/>
        </w:rPr>
        <w:t>containing soya and the merchandise department informs</w:t>
      </w:r>
      <w:proofErr w:type="gramEnd"/>
      <w:r>
        <w:rPr>
          <w:color w:val="000000"/>
          <w:sz w:val="20"/>
          <w:szCs w:val="20"/>
        </w:rPr>
        <w:t xml:space="preserve"> each supplier.</w:t>
      </w:r>
    </w:p>
    <w:p w:rsidR="00A173E9" w:rsidRDefault="00A173E9">
      <w:pPr>
        <w:pBdr>
          <w:top w:val="nil"/>
          <w:left w:val="nil"/>
          <w:bottom w:val="nil"/>
          <w:right w:val="nil"/>
          <w:between w:val="nil"/>
        </w:pBdr>
        <w:tabs>
          <w:tab w:val="left" w:pos="1537"/>
        </w:tabs>
        <w:spacing w:line="237" w:lineRule="auto"/>
        <w:ind w:left="1536" w:right="719"/>
        <w:jc w:val="both"/>
        <w:rPr>
          <w:color w:val="000000"/>
          <w:sz w:val="20"/>
          <w:szCs w:val="20"/>
        </w:rPr>
      </w:pPr>
    </w:p>
    <w:p w:rsidR="00A173E9" w:rsidRDefault="00A173E9">
      <w:pPr>
        <w:pBdr>
          <w:top w:val="nil"/>
          <w:left w:val="nil"/>
          <w:bottom w:val="nil"/>
          <w:right w:val="nil"/>
          <w:between w:val="nil"/>
        </w:pBdr>
        <w:tabs>
          <w:tab w:val="left" w:pos="1537"/>
        </w:tabs>
        <w:spacing w:line="237" w:lineRule="auto"/>
        <w:ind w:left="1536" w:right="719"/>
        <w:jc w:val="both"/>
        <w:rPr>
          <w:color w:val="000000"/>
          <w:sz w:val="20"/>
          <w:szCs w:val="20"/>
        </w:rPr>
      </w:pPr>
    </w:p>
    <w:p w:rsidR="00A173E9" w:rsidRDefault="00AE5E83">
      <w:pPr>
        <w:numPr>
          <w:ilvl w:val="1"/>
          <w:numId w:val="31"/>
        </w:numPr>
        <w:pBdr>
          <w:top w:val="nil"/>
          <w:left w:val="nil"/>
          <w:bottom w:val="nil"/>
          <w:right w:val="nil"/>
          <w:between w:val="nil"/>
        </w:pBdr>
        <w:tabs>
          <w:tab w:val="left" w:pos="1537"/>
        </w:tabs>
        <w:spacing w:line="237" w:lineRule="auto"/>
        <w:ind w:right="719"/>
        <w:jc w:val="both"/>
        <w:rPr>
          <w:color w:val="000000"/>
          <w:sz w:val="20"/>
          <w:szCs w:val="20"/>
        </w:rPr>
      </w:pPr>
      <w:r>
        <w:rPr>
          <w:color w:val="000000"/>
        </w:rPr>
        <w:t xml:space="preserve">    </w:t>
      </w:r>
      <w:r>
        <w:rPr>
          <w:b/>
          <w:color w:val="000000"/>
        </w:rPr>
        <w:t xml:space="preserve"> </w:t>
      </w:r>
      <w:r>
        <w:rPr>
          <w:b/>
          <w:color w:val="000000"/>
          <w:sz w:val="20"/>
          <w:szCs w:val="20"/>
        </w:rPr>
        <w:t>France specific - Soya manifesto:</w:t>
      </w:r>
    </w:p>
    <w:p w:rsidR="00A173E9" w:rsidRDefault="00AE5E83">
      <w:pPr>
        <w:pBdr>
          <w:top w:val="nil"/>
          <w:left w:val="nil"/>
          <w:bottom w:val="nil"/>
          <w:right w:val="nil"/>
          <w:between w:val="nil"/>
        </w:pBdr>
        <w:tabs>
          <w:tab w:val="left" w:pos="1537"/>
        </w:tabs>
        <w:spacing w:line="237" w:lineRule="auto"/>
        <w:ind w:left="1358" w:right="719"/>
        <w:jc w:val="both"/>
        <w:rPr>
          <w:color w:val="000000"/>
          <w:sz w:val="20"/>
          <w:szCs w:val="20"/>
        </w:rPr>
      </w:pPr>
      <w:r>
        <w:rPr>
          <w:color w:val="000000"/>
          <w:sz w:val="20"/>
          <w:szCs w:val="20"/>
        </w:rPr>
        <w:t>In November 2018, France published the National Strategy to Combat Imported</w:t>
      </w:r>
      <w:r>
        <w:rPr>
          <w:color w:val="000000"/>
        </w:rPr>
        <w:t xml:space="preserve"> </w:t>
      </w:r>
      <w:r>
        <w:rPr>
          <w:color w:val="000000"/>
          <w:sz w:val="20"/>
          <w:szCs w:val="20"/>
        </w:rPr>
        <w:t>Deforestation (SNDI) on all high-risk raw materials (cocoa, soya, palm oil, wood/paper, etc.).</w:t>
      </w:r>
      <w:r>
        <w:rPr>
          <w:rFonts w:ascii="Calibri" w:eastAsia="Calibri" w:hAnsi="Calibri" w:cs="Calibri"/>
          <w:color w:val="000000"/>
          <w:sz w:val="20"/>
          <w:szCs w:val="20"/>
        </w:rPr>
        <w:t xml:space="preserve"> </w:t>
      </w:r>
      <w:r>
        <w:rPr>
          <w:color w:val="000000"/>
          <w:sz w:val="20"/>
          <w:szCs w:val="20"/>
        </w:rPr>
        <w:t xml:space="preserve">In response to this strategy, Carrefour has committed alongside all French distributors, public players and NGOs to the “Manifesto for a mobilisation of French players to fight imported deforestation linked to soya”. This manifesto applies to all players in the soya supply chain. By signing the manifesto, Carrefour undertakes to implement the following clause within the specifications of its own-brand suppliers: </w:t>
      </w:r>
    </w:p>
    <w:p w:rsidR="00A173E9" w:rsidRDefault="00AE5E83">
      <w:pPr>
        <w:numPr>
          <w:ilvl w:val="0"/>
          <w:numId w:val="14"/>
        </w:numPr>
        <w:shd w:val="clear" w:color="auto" w:fill="FFFFFF"/>
        <w:tabs>
          <w:tab w:val="left" w:pos="1537"/>
        </w:tabs>
        <w:spacing w:before="200" w:line="237" w:lineRule="auto"/>
        <w:ind w:right="713"/>
        <w:jc w:val="both"/>
        <w:rPr>
          <w:rFonts w:ascii="Calibri" w:eastAsia="Calibri" w:hAnsi="Calibri" w:cs="Calibri"/>
          <w:color w:val="000000"/>
          <w:sz w:val="20"/>
          <w:szCs w:val="20"/>
        </w:rPr>
      </w:pPr>
      <w:r>
        <w:rPr>
          <w:color w:val="000000"/>
          <w:sz w:val="20"/>
          <w:szCs w:val="20"/>
        </w:rPr>
        <w:t>The soya in your channels must not come from deforestation areas* as defined by the HCS and HCV approach, or from remarkable ecosystems that have been legally or illegally converted after the cut-off date of 1 January 2020.</w:t>
      </w:r>
    </w:p>
    <w:p w:rsidR="00A173E9" w:rsidRDefault="00AE5E83">
      <w:pPr>
        <w:numPr>
          <w:ilvl w:val="0"/>
          <w:numId w:val="14"/>
        </w:numPr>
        <w:shd w:val="clear" w:color="auto" w:fill="FFFFFF"/>
        <w:tabs>
          <w:tab w:val="left" w:pos="1537"/>
        </w:tabs>
        <w:spacing w:line="237" w:lineRule="auto"/>
        <w:ind w:right="713"/>
        <w:jc w:val="both"/>
        <w:rPr>
          <w:rFonts w:ascii="Calibri" w:eastAsia="Calibri" w:hAnsi="Calibri" w:cs="Calibri"/>
          <w:color w:val="000000"/>
          <w:sz w:val="20"/>
          <w:szCs w:val="20"/>
        </w:rPr>
      </w:pPr>
      <w:r>
        <w:rPr>
          <w:color w:val="000000"/>
          <w:sz w:val="20"/>
          <w:szCs w:val="20"/>
        </w:rPr>
        <w:t xml:space="preserve">As a supplier, you undertake to adhere to the risk management mechanism in accordance with the terms of Articles 3.2 – 3.3. </w:t>
      </w:r>
      <w:proofErr w:type="gramStart"/>
      <w:r>
        <w:rPr>
          <w:color w:val="000000"/>
          <w:sz w:val="20"/>
          <w:szCs w:val="20"/>
        </w:rPr>
        <w:t>proposed</w:t>
      </w:r>
      <w:proofErr w:type="gramEnd"/>
      <w:r>
        <w:rPr>
          <w:color w:val="000000"/>
          <w:sz w:val="20"/>
          <w:szCs w:val="20"/>
        </w:rPr>
        <w:t xml:space="preserve"> by the report of the "Forest” Scientific and Technical Council of the French Development Agency of the SNDI [see appendix described in the Manifesto].</w:t>
      </w:r>
    </w:p>
    <w:p w:rsidR="00A173E9" w:rsidRDefault="00AE5E83">
      <w:pPr>
        <w:numPr>
          <w:ilvl w:val="0"/>
          <w:numId w:val="14"/>
        </w:numPr>
        <w:shd w:val="clear" w:color="auto" w:fill="FFFFFF"/>
        <w:tabs>
          <w:tab w:val="left" w:pos="1537"/>
        </w:tabs>
        <w:spacing w:line="237" w:lineRule="auto"/>
        <w:ind w:right="713"/>
        <w:jc w:val="both"/>
        <w:rPr>
          <w:rFonts w:ascii="Calibri" w:eastAsia="Calibri" w:hAnsi="Calibri" w:cs="Calibri"/>
          <w:color w:val="000000"/>
          <w:sz w:val="20"/>
          <w:szCs w:val="20"/>
        </w:rPr>
      </w:pPr>
      <w:r>
        <w:rPr>
          <w:color w:val="000000"/>
          <w:sz w:val="20"/>
          <w:szCs w:val="20"/>
        </w:rPr>
        <w:t>Soya entering your channels must be traceable as far as the first European issuer. Information about your one level back Supplier must be available and provided upon request.</w:t>
      </w:r>
    </w:p>
    <w:p w:rsidR="00A173E9" w:rsidRDefault="00AE5E83">
      <w:pPr>
        <w:numPr>
          <w:ilvl w:val="0"/>
          <w:numId w:val="31"/>
        </w:numPr>
        <w:pBdr>
          <w:top w:val="nil"/>
          <w:left w:val="nil"/>
          <w:bottom w:val="nil"/>
          <w:right w:val="nil"/>
          <w:between w:val="nil"/>
        </w:pBdr>
        <w:tabs>
          <w:tab w:val="left" w:pos="1146"/>
        </w:tabs>
        <w:spacing w:before="178" w:line="242" w:lineRule="auto"/>
        <w:ind w:hanging="427"/>
        <w:jc w:val="both"/>
        <w:rPr>
          <w:color w:val="000000"/>
        </w:rPr>
      </w:pPr>
      <w:r>
        <w:rPr>
          <w:color w:val="000000"/>
          <w:sz w:val="20"/>
          <w:szCs w:val="20"/>
        </w:rPr>
        <w:t>Wood - Paper:</w:t>
      </w:r>
    </w:p>
    <w:p w:rsidR="00A173E9" w:rsidRDefault="00AE5E83">
      <w:pPr>
        <w:numPr>
          <w:ilvl w:val="1"/>
          <w:numId w:val="31"/>
        </w:numPr>
        <w:pBdr>
          <w:top w:val="nil"/>
          <w:left w:val="nil"/>
          <w:bottom w:val="nil"/>
          <w:right w:val="nil"/>
          <w:between w:val="nil"/>
        </w:pBdr>
        <w:tabs>
          <w:tab w:val="left" w:pos="1326"/>
        </w:tabs>
        <w:spacing w:line="237" w:lineRule="auto"/>
        <w:ind w:left="1325" w:right="718" w:hanging="185"/>
        <w:jc w:val="both"/>
        <w:rPr>
          <w:color w:val="000000"/>
        </w:rPr>
      </w:pPr>
      <w:r>
        <w:rPr>
          <w:color w:val="000000"/>
          <w:sz w:val="20"/>
          <w:szCs w:val="20"/>
        </w:rPr>
        <w:t>All Carrefour commercial publications are produced using FSC paper, which is recycled, or which complies with the sustainability requirements defined according to the risk level of the fibres concerned.</w:t>
      </w:r>
    </w:p>
    <w:p w:rsidR="00A173E9" w:rsidRDefault="00AE5E83">
      <w:pPr>
        <w:numPr>
          <w:ilvl w:val="1"/>
          <w:numId w:val="31"/>
        </w:numPr>
        <w:pBdr>
          <w:top w:val="nil"/>
          <w:left w:val="nil"/>
          <w:bottom w:val="nil"/>
          <w:right w:val="nil"/>
          <w:between w:val="nil"/>
        </w:pBdr>
        <w:tabs>
          <w:tab w:val="left" w:pos="1326"/>
        </w:tabs>
        <w:spacing w:line="237" w:lineRule="auto"/>
        <w:ind w:left="1325" w:right="718" w:hanging="185"/>
        <w:jc w:val="both"/>
        <w:rPr>
          <w:color w:val="000000"/>
        </w:rPr>
      </w:pPr>
      <w:r>
        <w:rPr>
          <w:color w:val="000000"/>
          <w:sz w:val="20"/>
          <w:szCs w:val="20"/>
        </w:rPr>
        <w:t>10 priority controlled product families are defined as those using the largest volumes of wood and paper for one year.</w:t>
      </w:r>
    </w:p>
    <w:p w:rsidR="00A173E9" w:rsidRDefault="00AE5E83">
      <w:pPr>
        <w:numPr>
          <w:ilvl w:val="1"/>
          <w:numId w:val="31"/>
        </w:numPr>
        <w:pBdr>
          <w:top w:val="nil"/>
          <w:left w:val="nil"/>
          <w:bottom w:val="nil"/>
          <w:right w:val="nil"/>
          <w:between w:val="nil"/>
        </w:pBdr>
        <w:tabs>
          <w:tab w:val="left" w:pos="1326"/>
        </w:tabs>
        <w:spacing w:line="237" w:lineRule="auto"/>
        <w:ind w:left="1325" w:right="718" w:hanging="185"/>
        <w:jc w:val="both"/>
        <w:rPr>
          <w:color w:val="000000"/>
        </w:rPr>
      </w:pPr>
      <w:r>
        <w:rPr>
          <w:color w:val="000000"/>
          <w:sz w:val="20"/>
          <w:szCs w:val="20"/>
        </w:rPr>
        <w:t>For these 10 families, the merchandise and quality departments ensure that the raw materials used by suppliers comply with the Group’s vision. In concrete terms, depending on the origin of the products, the risk of deforestation is assessed; depending on the level of risk, different certifications or level of guarantees are requested: recycled, FSC certification, PEFC certification or specific audit</w:t>
      </w:r>
      <w:r>
        <w:rPr>
          <w:sz w:val="20"/>
          <w:szCs w:val="20"/>
        </w:rPr>
        <w:t>.</w:t>
      </w:r>
    </w:p>
    <w:p w:rsidR="00A173E9" w:rsidRDefault="00AE5E83">
      <w:pPr>
        <w:numPr>
          <w:ilvl w:val="1"/>
          <w:numId w:val="31"/>
        </w:numPr>
        <w:pBdr>
          <w:top w:val="nil"/>
          <w:left w:val="nil"/>
          <w:bottom w:val="nil"/>
          <w:right w:val="nil"/>
          <w:between w:val="nil"/>
        </w:pBdr>
        <w:tabs>
          <w:tab w:val="left" w:pos="1326"/>
        </w:tabs>
        <w:spacing w:line="237" w:lineRule="auto"/>
        <w:ind w:left="1325" w:right="718" w:hanging="185"/>
        <w:jc w:val="both"/>
        <w:rPr>
          <w:color w:val="000000"/>
          <w:sz w:val="20"/>
          <w:szCs w:val="20"/>
        </w:rPr>
      </w:pPr>
      <w:r>
        <w:rPr>
          <w:rFonts w:ascii="Calibri" w:eastAsia="Calibri" w:hAnsi="Calibri" w:cs="Calibri"/>
          <w:color w:val="000000"/>
          <w:sz w:val="24"/>
          <w:szCs w:val="24"/>
        </w:rPr>
        <w:t xml:space="preserve">During </w:t>
      </w:r>
      <w:r>
        <w:rPr>
          <w:color w:val="000000"/>
          <w:sz w:val="20"/>
          <w:szCs w:val="20"/>
        </w:rPr>
        <w:t>new product developments, optimisation or products already marketed:</w:t>
      </w:r>
    </w:p>
    <w:p w:rsidR="00A173E9" w:rsidRDefault="00AE5E83">
      <w:pPr>
        <w:pBdr>
          <w:top w:val="nil"/>
          <w:left w:val="nil"/>
          <w:bottom w:val="nil"/>
          <w:right w:val="nil"/>
          <w:between w:val="nil"/>
        </w:pBdr>
        <w:tabs>
          <w:tab w:val="left" w:pos="1326"/>
        </w:tabs>
        <w:spacing w:line="237" w:lineRule="auto"/>
        <w:ind w:left="1358" w:right="718"/>
        <w:jc w:val="both"/>
        <w:rPr>
          <w:rFonts w:ascii="Roboto" w:eastAsia="Roboto" w:hAnsi="Roboto" w:cs="Roboto"/>
          <w:color w:val="000000"/>
          <w:sz w:val="20"/>
          <w:szCs w:val="20"/>
          <w:highlight w:val="white"/>
        </w:rPr>
      </w:pPr>
      <w:r>
        <w:rPr>
          <w:color w:val="000000"/>
          <w:sz w:val="20"/>
          <w:szCs w:val="20"/>
        </w:rPr>
        <w:t>1) Remove plastic wherever possible</w:t>
      </w:r>
    </w:p>
    <w:p w:rsidR="00A173E9" w:rsidRDefault="00AE5E83">
      <w:pPr>
        <w:tabs>
          <w:tab w:val="left" w:pos="937"/>
        </w:tabs>
        <w:spacing w:line="237" w:lineRule="auto"/>
        <w:ind w:left="1358" w:right="723"/>
        <w:jc w:val="both"/>
        <w:rPr>
          <w:rFonts w:ascii="Roboto" w:eastAsia="Roboto" w:hAnsi="Roboto" w:cs="Roboto"/>
          <w:color w:val="000000"/>
          <w:sz w:val="20"/>
          <w:szCs w:val="20"/>
          <w:highlight w:val="white"/>
        </w:rPr>
      </w:pPr>
      <w:r>
        <w:rPr>
          <w:color w:val="000000"/>
          <w:sz w:val="20"/>
          <w:szCs w:val="20"/>
        </w:rPr>
        <w:t>2) Replace with 'durable' cardboard wherever possible, and if both are incompatible at the same time, remove the plastic</w:t>
      </w:r>
    </w:p>
    <w:p w:rsidR="00A173E9" w:rsidRDefault="00AE5E83">
      <w:pPr>
        <w:numPr>
          <w:ilvl w:val="1"/>
          <w:numId w:val="31"/>
        </w:numPr>
        <w:tabs>
          <w:tab w:val="left" w:pos="937"/>
        </w:tabs>
        <w:spacing w:line="237" w:lineRule="auto"/>
        <w:ind w:right="723"/>
        <w:jc w:val="both"/>
        <w:rPr>
          <w:color w:val="000000"/>
          <w:sz w:val="20"/>
          <w:szCs w:val="20"/>
        </w:rPr>
      </w:pPr>
      <w:r>
        <w:rPr>
          <w:color w:val="000000"/>
          <w:sz w:val="20"/>
          <w:szCs w:val="20"/>
        </w:rPr>
        <w:t xml:space="preserve">When the packaging is made of paper or cardboard (scope of controlled products, e-commerce and stationery), the merchandise department ensures that the cardboard meets the group’s requirements regarding the risk of deforestation. Depending on the origin of the products, the risk of deforestation is </w:t>
      </w:r>
      <w:proofErr w:type="gramStart"/>
      <w:r>
        <w:rPr>
          <w:color w:val="000000"/>
          <w:sz w:val="20"/>
          <w:szCs w:val="20"/>
        </w:rPr>
        <w:t>assessed</w:t>
      </w:r>
      <w:r>
        <w:rPr>
          <w:sz w:val="20"/>
          <w:szCs w:val="20"/>
        </w:rPr>
        <w:t xml:space="preserve"> </w:t>
      </w:r>
      <w:r>
        <w:rPr>
          <w:color w:val="000000"/>
          <w:sz w:val="20"/>
          <w:szCs w:val="20"/>
        </w:rPr>
        <w:t>;</w:t>
      </w:r>
      <w:proofErr w:type="gramEnd"/>
      <w:r>
        <w:rPr>
          <w:color w:val="000000"/>
          <w:sz w:val="20"/>
          <w:szCs w:val="20"/>
        </w:rPr>
        <w:t xml:space="preserve"> depending on the level of risk, different certifications or level of guarantees are requested: recycled, FSC certification, PEFC certification or specific audit. Packaging changes can be monitored using the packaging reporting tool (to come).</w:t>
      </w:r>
    </w:p>
    <w:p w:rsidR="00A173E9" w:rsidRDefault="00AE5E83">
      <w:pPr>
        <w:numPr>
          <w:ilvl w:val="1"/>
          <w:numId w:val="31"/>
        </w:numPr>
        <w:pBdr>
          <w:top w:val="nil"/>
          <w:left w:val="nil"/>
          <w:bottom w:val="nil"/>
          <w:right w:val="nil"/>
          <w:between w:val="nil"/>
        </w:pBdr>
        <w:tabs>
          <w:tab w:val="left" w:pos="1326"/>
        </w:tabs>
        <w:spacing w:line="237" w:lineRule="auto"/>
        <w:ind w:left="1325" w:right="717" w:hanging="185"/>
        <w:jc w:val="both"/>
        <w:rPr>
          <w:color w:val="000000"/>
        </w:rPr>
      </w:pPr>
      <w:r>
        <w:rPr>
          <w:color w:val="000000"/>
          <w:sz w:val="20"/>
          <w:szCs w:val="20"/>
        </w:rPr>
        <w:t>In addition, for these 10 families, all suppliers of products controlled by Carrefour using wood/paper fibres sign the Carrefour Supplier Wood Charter. This document allows Carrefour and its suppliers to share a common vision and the same specifications for forest products.</w:t>
      </w:r>
    </w:p>
    <w:p w:rsidR="00A173E9" w:rsidRDefault="00AE5E83">
      <w:pPr>
        <w:numPr>
          <w:ilvl w:val="1"/>
          <w:numId w:val="31"/>
        </w:numPr>
        <w:pBdr>
          <w:top w:val="nil"/>
          <w:left w:val="nil"/>
          <w:bottom w:val="nil"/>
          <w:right w:val="nil"/>
          <w:between w:val="nil"/>
        </w:pBdr>
        <w:tabs>
          <w:tab w:val="left" w:pos="1326"/>
        </w:tabs>
        <w:spacing w:line="237" w:lineRule="auto"/>
        <w:ind w:left="1325" w:right="717" w:hanging="185"/>
        <w:jc w:val="both"/>
        <w:rPr>
          <w:color w:val="000000"/>
        </w:rPr>
      </w:pPr>
      <w:r>
        <w:rPr>
          <w:color w:val="000000"/>
          <w:sz w:val="20"/>
          <w:szCs w:val="20"/>
        </w:rPr>
        <w:t>The 10 priority controlled product families identified for the G4 by the French teams are: Toilet paper/Kitchen</w:t>
      </w:r>
      <w:r>
        <w:rPr>
          <w:sz w:val="20"/>
          <w:szCs w:val="20"/>
        </w:rPr>
        <w:t xml:space="preserve"> </w:t>
      </w:r>
      <w:r>
        <w:rPr>
          <w:color w:val="000000"/>
          <w:sz w:val="20"/>
          <w:szCs w:val="20"/>
        </w:rPr>
        <w:t>roll/Printer paper/Nappies/Tissues/Workbooks and notebooks, paper sheets/Napkins and paper tablecloths/Charcoal/Incontinence pads &amp; sanitary towels/Wooden furniture.</w:t>
      </w:r>
    </w:p>
    <w:p w:rsidR="00A173E9" w:rsidRDefault="00A173E9">
      <w:pPr>
        <w:pBdr>
          <w:top w:val="nil"/>
          <w:left w:val="nil"/>
          <w:bottom w:val="nil"/>
          <w:right w:val="nil"/>
          <w:between w:val="nil"/>
        </w:pBdr>
        <w:rPr>
          <w:color w:val="000000"/>
          <w:sz w:val="24"/>
          <w:szCs w:val="24"/>
        </w:rPr>
      </w:pPr>
    </w:p>
    <w:p w:rsidR="00A173E9" w:rsidRDefault="00AE5E83">
      <w:pPr>
        <w:numPr>
          <w:ilvl w:val="0"/>
          <w:numId w:val="31"/>
        </w:numPr>
        <w:pBdr>
          <w:top w:val="nil"/>
          <w:left w:val="nil"/>
          <w:bottom w:val="nil"/>
          <w:right w:val="nil"/>
          <w:between w:val="nil"/>
        </w:pBdr>
        <w:tabs>
          <w:tab w:val="left" w:pos="1146"/>
        </w:tabs>
        <w:spacing w:before="185" w:line="242" w:lineRule="auto"/>
        <w:ind w:hanging="427"/>
        <w:jc w:val="both"/>
        <w:rPr>
          <w:color w:val="000000"/>
        </w:rPr>
      </w:pPr>
      <w:r>
        <w:rPr>
          <w:color w:val="000000"/>
          <w:sz w:val="20"/>
          <w:szCs w:val="20"/>
        </w:rPr>
        <w:t>Cocoa:</w:t>
      </w:r>
    </w:p>
    <w:p w:rsidR="00A173E9" w:rsidRDefault="00AE5E83">
      <w:pPr>
        <w:numPr>
          <w:ilvl w:val="1"/>
          <w:numId w:val="31"/>
        </w:numPr>
        <w:pBdr>
          <w:top w:val="nil"/>
          <w:left w:val="nil"/>
          <w:bottom w:val="nil"/>
          <w:right w:val="nil"/>
          <w:between w:val="nil"/>
        </w:pBdr>
        <w:tabs>
          <w:tab w:val="left" w:pos="1326"/>
        </w:tabs>
        <w:spacing w:line="237" w:lineRule="auto"/>
        <w:ind w:left="1325" w:right="717" w:hanging="185"/>
        <w:jc w:val="both"/>
        <w:rPr>
          <w:color w:val="000000"/>
        </w:rPr>
      </w:pPr>
      <w:r>
        <w:rPr>
          <w:color w:val="000000"/>
          <w:sz w:val="20"/>
          <w:szCs w:val="20"/>
        </w:rPr>
        <w:t xml:space="preserve">Sustainability criteria are specified in the Sustainable Cocoa Charter which is sent to suppliers by the merchandise teams. As a minimum basis, suppliers sign the Charter Sustainable cocoa from Carrefour. The Quality and CSR teams validate each supplier’s programmes to meet this Charter </w:t>
      </w:r>
      <w:r>
        <w:rPr>
          <w:color w:val="000000"/>
          <w:sz w:val="20"/>
          <w:szCs w:val="20"/>
        </w:rPr>
        <w:lastRenderedPageBreak/>
        <w:t>and the associated communication.</w:t>
      </w:r>
    </w:p>
    <w:p w:rsidR="00A173E9" w:rsidRDefault="00AE5E83">
      <w:pPr>
        <w:pBdr>
          <w:top w:val="nil"/>
          <w:left w:val="nil"/>
          <w:bottom w:val="nil"/>
          <w:right w:val="nil"/>
          <w:between w:val="nil"/>
        </w:pBdr>
        <w:spacing w:line="237" w:lineRule="auto"/>
        <w:ind w:left="1282" w:right="717"/>
        <w:jc w:val="both"/>
        <w:rPr>
          <w:color w:val="000000"/>
          <w:sz w:val="19"/>
          <w:szCs w:val="19"/>
        </w:rPr>
      </w:pPr>
      <w:r>
        <w:rPr>
          <w:color w:val="000000"/>
          <w:sz w:val="20"/>
          <w:szCs w:val="20"/>
        </w:rPr>
        <w:t xml:space="preserve">The purchasing rules initially concern bars of chocolate of Carrefour brands sold within the G4. </w:t>
      </w:r>
    </w:p>
    <w:p w:rsidR="00A173E9" w:rsidRDefault="00AE5E83">
      <w:pPr>
        <w:numPr>
          <w:ilvl w:val="1"/>
          <w:numId w:val="31"/>
        </w:numPr>
        <w:pBdr>
          <w:top w:val="nil"/>
          <w:left w:val="nil"/>
          <w:bottom w:val="nil"/>
          <w:right w:val="nil"/>
          <w:between w:val="nil"/>
        </w:pBdr>
        <w:tabs>
          <w:tab w:val="left" w:pos="1326"/>
        </w:tabs>
        <w:spacing w:line="237" w:lineRule="auto"/>
        <w:ind w:left="1325" w:right="714" w:hanging="185"/>
        <w:jc w:val="both"/>
        <w:rPr>
          <w:color w:val="000000"/>
        </w:rPr>
      </w:pPr>
      <w:r>
        <w:rPr>
          <w:color w:val="000000"/>
          <w:sz w:val="20"/>
          <w:szCs w:val="20"/>
        </w:rPr>
        <w:t>The CSR department creates a methodology for evaluating traders. The Merchandise Department ensures that those who comply with Carrefour's policy are preferred and vice-versa.</w:t>
      </w:r>
    </w:p>
    <w:p w:rsidR="00A173E9" w:rsidRDefault="00A173E9">
      <w:pPr>
        <w:pBdr>
          <w:top w:val="nil"/>
          <w:left w:val="nil"/>
          <w:bottom w:val="nil"/>
          <w:right w:val="nil"/>
          <w:between w:val="nil"/>
        </w:pBdr>
        <w:spacing w:before="6"/>
        <w:rPr>
          <w:color w:val="000000"/>
          <w:sz w:val="19"/>
          <w:szCs w:val="19"/>
        </w:rPr>
      </w:pPr>
    </w:p>
    <w:p w:rsidR="00A173E9" w:rsidRDefault="00AE5E83">
      <w:pPr>
        <w:numPr>
          <w:ilvl w:val="0"/>
          <w:numId w:val="31"/>
        </w:numPr>
        <w:pBdr>
          <w:top w:val="nil"/>
          <w:left w:val="nil"/>
          <w:bottom w:val="nil"/>
          <w:right w:val="nil"/>
          <w:between w:val="nil"/>
        </w:pBdr>
        <w:tabs>
          <w:tab w:val="left" w:pos="1146"/>
        </w:tabs>
        <w:ind w:hanging="427"/>
        <w:jc w:val="both"/>
        <w:rPr>
          <w:color w:val="000000"/>
        </w:rPr>
      </w:pPr>
      <w:r>
        <w:rPr>
          <w:color w:val="000000"/>
          <w:sz w:val="20"/>
          <w:szCs w:val="20"/>
        </w:rPr>
        <w:t xml:space="preserve">Viscose, </w:t>
      </w:r>
      <w:proofErr w:type="spellStart"/>
      <w:r>
        <w:rPr>
          <w:color w:val="000000"/>
          <w:sz w:val="20"/>
          <w:szCs w:val="20"/>
        </w:rPr>
        <w:t>Lyocell</w:t>
      </w:r>
      <w:proofErr w:type="spellEnd"/>
      <w:r>
        <w:rPr>
          <w:color w:val="000000"/>
          <w:sz w:val="20"/>
          <w:szCs w:val="20"/>
        </w:rPr>
        <w:t>, Modal:</w:t>
      </w:r>
      <w:r>
        <w:rPr>
          <w:color w:val="000000"/>
        </w:rPr>
        <w:t xml:space="preserve">     </w:t>
      </w:r>
    </w:p>
    <w:p w:rsidR="00A173E9" w:rsidRDefault="00AE5E83">
      <w:pPr>
        <w:pBdr>
          <w:top w:val="nil"/>
          <w:left w:val="nil"/>
          <w:bottom w:val="nil"/>
          <w:right w:val="nil"/>
          <w:between w:val="nil"/>
        </w:pBdr>
        <w:tabs>
          <w:tab w:val="left" w:pos="1146"/>
        </w:tabs>
        <w:ind w:left="1145" w:right="287"/>
        <w:jc w:val="both"/>
        <w:rPr>
          <w:color w:val="000000"/>
          <w:sz w:val="20"/>
          <w:szCs w:val="20"/>
        </w:rPr>
      </w:pPr>
      <w:r>
        <w:rPr>
          <w:color w:val="000000"/>
          <w:sz w:val="20"/>
          <w:szCs w:val="20"/>
        </w:rPr>
        <w:t xml:space="preserve">For natural textile materials from wood fibre, the textile teams ensure that the material contained in TEX products meets the group’s requirements regarding the risk of deforestation, the FSC certification level is applied. </w:t>
      </w:r>
    </w:p>
    <w:p w:rsidR="00A173E9" w:rsidRDefault="00A173E9">
      <w:pPr>
        <w:ind w:right="571"/>
        <w:rPr>
          <w:color w:val="000000"/>
        </w:rPr>
        <w:sectPr w:rsidR="00A173E9">
          <w:footerReference w:type="default" r:id="rId45"/>
          <w:pgSz w:w="11910" w:h="16840"/>
          <w:pgMar w:top="1418" w:right="0" w:bottom="380" w:left="0" w:header="0" w:footer="198" w:gutter="0"/>
          <w:pgNumType w:start="1"/>
          <w:cols w:space="720"/>
        </w:sectPr>
      </w:pPr>
    </w:p>
    <w:p w:rsidR="00A173E9" w:rsidRDefault="00A173E9">
      <w:pPr>
        <w:pStyle w:val="Titre1"/>
        <w:spacing w:before="86"/>
        <w:ind w:left="0"/>
      </w:pPr>
    </w:p>
    <w:p w:rsidR="00A173E9" w:rsidRDefault="00A173E9"/>
    <w:sectPr w:rsidR="00A173E9" w:rsidSect="00A173E9">
      <w:pgSz w:w="1191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5DE" w:rsidRDefault="004155DE" w:rsidP="00A173E9">
      <w:r>
        <w:separator/>
      </w:r>
    </w:p>
  </w:endnote>
  <w:endnote w:type="continuationSeparator" w:id="0">
    <w:p w:rsidR="004155DE" w:rsidRDefault="004155DE" w:rsidP="00A1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8"/>
        <w:szCs w:val="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pPr>
      <w:pBdr>
        <w:top w:val="nil"/>
        <w:left w:val="nil"/>
        <w:bottom w:val="nil"/>
        <w:right w:val="nil"/>
        <w:between w:val="nil"/>
      </w:pBdr>
      <w:spacing w:line="14" w:lineRule="auto"/>
      <w:rPr>
        <w:color w:val="000000"/>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5DE" w:rsidRDefault="004155DE" w:rsidP="00A173E9">
      <w:r>
        <w:separator/>
      </w:r>
    </w:p>
  </w:footnote>
  <w:footnote w:type="continuationSeparator" w:id="0">
    <w:p w:rsidR="004155DE" w:rsidRDefault="004155DE" w:rsidP="00A17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E9" w:rsidRDefault="00A173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8F4"/>
    <w:multiLevelType w:val="multilevel"/>
    <w:tmpl w:val="C4BC1AD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2C14E98"/>
    <w:multiLevelType w:val="multilevel"/>
    <w:tmpl w:val="E8269F28"/>
    <w:lvl w:ilvl="0">
      <w:start w:val="1"/>
      <w:numFmt w:val="lowerRoman"/>
      <w:lvlText w:val="(%1)"/>
      <w:lvlJc w:val="left"/>
      <w:pPr>
        <w:ind w:left="1026" w:hanging="307"/>
      </w:pPr>
      <w:rPr>
        <w:rFonts w:ascii="Verdana" w:eastAsia="Verdana" w:hAnsi="Verdana" w:cs="Verdana"/>
        <w:color w:val="231F20"/>
        <w:sz w:val="20"/>
        <w:szCs w:val="20"/>
      </w:rPr>
    </w:lvl>
    <w:lvl w:ilvl="1">
      <w:start w:val="1"/>
      <w:numFmt w:val="bullet"/>
      <w:lvlText w:val="•"/>
      <w:lvlJc w:val="left"/>
      <w:pPr>
        <w:ind w:left="2108" w:hanging="305"/>
      </w:pPr>
    </w:lvl>
    <w:lvl w:ilvl="2">
      <w:start w:val="1"/>
      <w:numFmt w:val="bullet"/>
      <w:lvlText w:val="•"/>
      <w:lvlJc w:val="left"/>
      <w:pPr>
        <w:ind w:left="3197" w:hanging="307"/>
      </w:pPr>
    </w:lvl>
    <w:lvl w:ilvl="3">
      <w:start w:val="1"/>
      <w:numFmt w:val="bullet"/>
      <w:lvlText w:val="•"/>
      <w:lvlJc w:val="left"/>
      <w:pPr>
        <w:ind w:left="4285" w:hanging="307"/>
      </w:pPr>
    </w:lvl>
    <w:lvl w:ilvl="4">
      <w:start w:val="1"/>
      <w:numFmt w:val="bullet"/>
      <w:lvlText w:val="•"/>
      <w:lvlJc w:val="left"/>
      <w:pPr>
        <w:ind w:left="5374" w:hanging="307"/>
      </w:pPr>
    </w:lvl>
    <w:lvl w:ilvl="5">
      <w:start w:val="1"/>
      <w:numFmt w:val="bullet"/>
      <w:lvlText w:val="•"/>
      <w:lvlJc w:val="left"/>
      <w:pPr>
        <w:ind w:left="6462" w:hanging="307"/>
      </w:pPr>
    </w:lvl>
    <w:lvl w:ilvl="6">
      <w:start w:val="1"/>
      <w:numFmt w:val="bullet"/>
      <w:lvlText w:val="•"/>
      <w:lvlJc w:val="left"/>
      <w:pPr>
        <w:ind w:left="7551" w:hanging="307"/>
      </w:pPr>
    </w:lvl>
    <w:lvl w:ilvl="7">
      <w:start w:val="1"/>
      <w:numFmt w:val="bullet"/>
      <w:lvlText w:val="•"/>
      <w:lvlJc w:val="left"/>
      <w:pPr>
        <w:ind w:left="8639" w:hanging="307"/>
      </w:pPr>
    </w:lvl>
    <w:lvl w:ilvl="8">
      <w:start w:val="1"/>
      <w:numFmt w:val="bullet"/>
      <w:lvlText w:val="•"/>
      <w:lvlJc w:val="left"/>
      <w:pPr>
        <w:ind w:left="9728" w:hanging="307"/>
      </w:pPr>
    </w:lvl>
  </w:abstractNum>
  <w:abstractNum w:abstractNumId="2" w15:restartNumberingAfterBreak="0">
    <w:nsid w:val="035D2968"/>
    <w:multiLevelType w:val="multilevel"/>
    <w:tmpl w:val="6EB8F8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A1D24FE"/>
    <w:multiLevelType w:val="multilevel"/>
    <w:tmpl w:val="A008D8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C1C4106"/>
    <w:multiLevelType w:val="multilevel"/>
    <w:tmpl w:val="94C6D6E0"/>
    <w:lvl w:ilvl="0">
      <w:start w:val="1"/>
      <w:numFmt w:val="decimal"/>
      <w:lvlText w:val="%1."/>
      <w:lvlJc w:val="left"/>
      <w:pPr>
        <w:ind w:left="1145" w:hanging="426"/>
      </w:pPr>
      <w:rPr>
        <w:b/>
      </w:rPr>
    </w:lvl>
    <w:lvl w:ilvl="1">
      <w:start w:val="1"/>
      <w:numFmt w:val="bullet"/>
      <w:lvlText w:val="•"/>
      <w:lvlJc w:val="left"/>
      <w:pPr>
        <w:ind w:left="1250" w:hanging="134"/>
      </w:pPr>
      <w:rPr>
        <w:rFonts w:ascii="Verdana" w:eastAsia="Verdana" w:hAnsi="Verdana" w:cs="Verdana"/>
        <w:color w:val="144F8D"/>
        <w:sz w:val="14"/>
        <w:szCs w:val="14"/>
        <w:vertAlign w:val="baseline"/>
      </w:rPr>
    </w:lvl>
    <w:lvl w:ilvl="2">
      <w:start w:val="1"/>
      <w:numFmt w:val="bullet"/>
      <w:lvlText w:val="-"/>
      <w:lvlJc w:val="left"/>
      <w:pPr>
        <w:ind w:left="1536" w:hanging="154"/>
      </w:pPr>
      <w:rPr>
        <w:rFonts w:ascii="Verdana" w:eastAsia="Verdana" w:hAnsi="Verdana" w:cs="Verdana"/>
        <w:color w:val="231F20"/>
        <w:sz w:val="20"/>
        <w:szCs w:val="20"/>
      </w:rPr>
    </w:lvl>
    <w:lvl w:ilvl="3">
      <w:start w:val="1"/>
      <w:numFmt w:val="bullet"/>
      <w:lvlText w:val="•"/>
      <w:lvlJc w:val="left"/>
      <w:pPr>
        <w:ind w:left="1540" w:hanging="154"/>
      </w:pPr>
    </w:lvl>
    <w:lvl w:ilvl="4">
      <w:start w:val="1"/>
      <w:numFmt w:val="bullet"/>
      <w:lvlText w:val="•"/>
      <w:lvlJc w:val="left"/>
      <w:pPr>
        <w:ind w:left="3020" w:hanging="154"/>
      </w:pPr>
    </w:lvl>
    <w:lvl w:ilvl="5">
      <w:start w:val="1"/>
      <w:numFmt w:val="bullet"/>
      <w:lvlText w:val="•"/>
      <w:lvlJc w:val="left"/>
      <w:pPr>
        <w:ind w:left="4501" w:hanging="154"/>
      </w:pPr>
    </w:lvl>
    <w:lvl w:ilvl="6">
      <w:start w:val="1"/>
      <w:numFmt w:val="bullet"/>
      <w:lvlText w:val="•"/>
      <w:lvlJc w:val="left"/>
      <w:pPr>
        <w:ind w:left="5982" w:hanging="152"/>
      </w:pPr>
    </w:lvl>
    <w:lvl w:ilvl="7">
      <w:start w:val="1"/>
      <w:numFmt w:val="bullet"/>
      <w:lvlText w:val="•"/>
      <w:lvlJc w:val="left"/>
      <w:pPr>
        <w:ind w:left="7463" w:hanging="154"/>
      </w:pPr>
    </w:lvl>
    <w:lvl w:ilvl="8">
      <w:start w:val="1"/>
      <w:numFmt w:val="bullet"/>
      <w:lvlText w:val="•"/>
      <w:lvlJc w:val="left"/>
      <w:pPr>
        <w:ind w:left="8943" w:hanging="154"/>
      </w:pPr>
    </w:lvl>
  </w:abstractNum>
  <w:abstractNum w:abstractNumId="5" w15:restartNumberingAfterBreak="0">
    <w:nsid w:val="0C7527A0"/>
    <w:multiLevelType w:val="multilevel"/>
    <w:tmpl w:val="DB6ECB74"/>
    <w:lvl w:ilvl="0">
      <w:start w:val="1"/>
      <w:numFmt w:val="decimal"/>
      <w:lvlText w:val="%1."/>
      <w:lvlJc w:val="left"/>
      <w:pPr>
        <w:ind w:left="1145" w:hanging="426"/>
      </w:pPr>
      <w:rPr>
        <w:rFonts w:ascii="Verdana" w:eastAsia="Verdana" w:hAnsi="Verdana" w:cs="Verdana"/>
        <w:b/>
        <w:color w:val="144F8D"/>
        <w:sz w:val="20"/>
        <w:szCs w:val="20"/>
      </w:rPr>
    </w:lvl>
    <w:lvl w:ilvl="1">
      <w:start w:val="1"/>
      <w:numFmt w:val="bullet"/>
      <w:lvlText w:val="•"/>
      <w:lvlJc w:val="left"/>
      <w:pPr>
        <w:ind w:left="1288" w:hanging="147"/>
      </w:pPr>
      <w:rPr>
        <w:rFonts w:ascii="Verdana" w:eastAsia="Verdana" w:hAnsi="Verdana" w:cs="Verdana"/>
        <w:color w:val="144F8D"/>
        <w:sz w:val="14"/>
        <w:szCs w:val="14"/>
        <w:vertAlign w:val="baseline"/>
      </w:rPr>
    </w:lvl>
    <w:lvl w:ilvl="2">
      <w:start w:val="1"/>
      <w:numFmt w:val="bullet"/>
      <w:lvlText w:val="-"/>
      <w:lvlJc w:val="left"/>
      <w:pPr>
        <w:ind w:left="1443" w:hanging="160"/>
      </w:pPr>
      <w:rPr>
        <w:rFonts w:ascii="Verdana" w:eastAsia="Verdana" w:hAnsi="Verdana" w:cs="Verdana"/>
        <w:color w:val="231F20"/>
        <w:sz w:val="20"/>
        <w:szCs w:val="20"/>
      </w:rPr>
    </w:lvl>
    <w:lvl w:ilvl="3">
      <w:start w:val="1"/>
      <w:numFmt w:val="bullet"/>
      <w:lvlText w:val="•"/>
      <w:lvlJc w:val="left"/>
      <w:pPr>
        <w:ind w:left="1440" w:hanging="161"/>
      </w:pPr>
    </w:lvl>
    <w:lvl w:ilvl="4">
      <w:start w:val="1"/>
      <w:numFmt w:val="bullet"/>
      <w:lvlText w:val="•"/>
      <w:lvlJc w:val="left"/>
      <w:pPr>
        <w:ind w:left="2935" w:hanging="161"/>
      </w:pPr>
    </w:lvl>
    <w:lvl w:ilvl="5">
      <w:start w:val="1"/>
      <w:numFmt w:val="bullet"/>
      <w:lvlText w:val="•"/>
      <w:lvlJc w:val="left"/>
      <w:pPr>
        <w:ind w:left="4430" w:hanging="161"/>
      </w:pPr>
    </w:lvl>
    <w:lvl w:ilvl="6">
      <w:start w:val="1"/>
      <w:numFmt w:val="bullet"/>
      <w:lvlText w:val="•"/>
      <w:lvlJc w:val="left"/>
      <w:pPr>
        <w:ind w:left="5925" w:hanging="161"/>
      </w:pPr>
    </w:lvl>
    <w:lvl w:ilvl="7">
      <w:start w:val="1"/>
      <w:numFmt w:val="bullet"/>
      <w:lvlText w:val="•"/>
      <w:lvlJc w:val="left"/>
      <w:pPr>
        <w:ind w:left="7420" w:hanging="161"/>
      </w:pPr>
    </w:lvl>
    <w:lvl w:ilvl="8">
      <w:start w:val="1"/>
      <w:numFmt w:val="bullet"/>
      <w:lvlText w:val="•"/>
      <w:lvlJc w:val="left"/>
      <w:pPr>
        <w:ind w:left="8915" w:hanging="161"/>
      </w:pPr>
    </w:lvl>
  </w:abstractNum>
  <w:abstractNum w:abstractNumId="6" w15:restartNumberingAfterBreak="0">
    <w:nsid w:val="0CA128D4"/>
    <w:multiLevelType w:val="multilevel"/>
    <w:tmpl w:val="FE3C05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0F95A40"/>
    <w:multiLevelType w:val="multilevel"/>
    <w:tmpl w:val="2D849152"/>
    <w:lvl w:ilvl="0">
      <w:start w:val="5"/>
      <w:numFmt w:val="decimal"/>
      <w:lvlText w:val="%1."/>
      <w:lvlJc w:val="left"/>
      <w:pPr>
        <w:ind w:left="1005" w:hanging="286"/>
      </w:pPr>
      <w:rPr>
        <w:rFonts w:ascii="Verdana" w:eastAsia="Verdana" w:hAnsi="Verdana" w:cs="Verdana"/>
        <w:b/>
        <w:color w:val="144F8D"/>
        <w:sz w:val="20"/>
        <w:szCs w:val="20"/>
      </w:rPr>
    </w:lvl>
    <w:lvl w:ilvl="1">
      <w:start w:val="1"/>
      <w:numFmt w:val="bullet"/>
      <w:lvlText w:val="•"/>
      <w:lvlJc w:val="left"/>
      <w:pPr>
        <w:ind w:left="2090" w:hanging="286"/>
      </w:pPr>
    </w:lvl>
    <w:lvl w:ilvl="2">
      <w:start w:val="1"/>
      <w:numFmt w:val="bullet"/>
      <w:lvlText w:val="•"/>
      <w:lvlJc w:val="left"/>
      <w:pPr>
        <w:ind w:left="3181" w:hanging="286"/>
      </w:pPr>
    </w:lvl>
    <w:lvl w:ilvl="3">
      <w:start w:val="1"/>
      <w:numFmt w:val="bullet"/>
      <w:lvlText w:val="•"/>
      <w:lvlJc w:val="left"/>
      <w:pPr>
        <w:ind w:left="4271" w:hanging="286"/>
      </w:pPr>
    </w:lvl>
    <w:lvl w:ilvl="4">
      <w:start w:val="1"/>
      <w:numFmt w:val="bullet"/>
      <w:lvlText w:val="•"/>
      <w:lvlJc w:val="left"/>
      <w:pPr>
        <w:ind w:left="5362" w:hanging="286"/>
      </w:pPr>
    </w:lvl>
    <w:lvl w:ilvl="5">
      <w:start w:val="1"/>
      <w:numFmt w:val="bullet"/>
      <w:lvlText w:val="•"/>
      <w:lvlJc w:val="left"/>
      <w:pPr>
        <w:ind w:left="6452" w:hanging="286"/>
      </w:pPr>
    </w:lvl>
    <w:lvl w:ilvl="6">
      <w:start w:val="1"/>
      <w:numFmt w:val="bullet"/>
      <w:lvlText w:val="•"/>
      <w:lvlJc w:val="left"/>
      <w:pPr>
        <w:ind w:left="7543" w:hanging="286"/>
      </w:pPr>
    </w:lvl>
    <w:lvl w:ilvl="7">
      <w:start w:val="1"/>
      <w:numFmt w:val="bullet"/>
      <w:lvlText w:val="•"/>
      <w:lvlJc w:val="left"/>
      <w:pPr>
        <w:ind w:left="8633" w:hanging="286"/>
      </w:pPr>
    </w:lvl>
    <w:lvl w:ilvl="8">
      <w:start w:val="1"/>
      <w:numFmt w:val="bullet"/>
      <w:lvlText w:val="•"/>
      <w:lvlJc w:val="left"/>
      <w:pPr>
        <w:ind w:left="9724" w:hanging="286"/>
      </w:pPr>
    </w:lvl>
  </w:abstractNum>
  <w:abstractNum w:abstractNumId="8" w15:restartNumberingAfterBreak="0">
    <w:nsid w:val="1CD839DE"/>
    <w:multiLevelType w:val="multilevel"/>
    <w:tmpl w:val="6A42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8B7497"/>
    <w:multiLevelType w:val="multilevel"/>
    <w:tmpl w:val="3DD226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6C16643"/>
    <w:multiLevelType w:val="multilevel"/>
    <w:tmpl w:val="A710B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6E265A0"/>
    <w:multiLevelType w:val="multilevel"/>
    <w:tmpl w:val="E2E62B7E"/>
    <w:lvl w:ilvl="0">
      <w:start w:val="8"/>
      <w:numFmt w:val="decimal"/>
      <w:lvlText w:val="%1"/>
      <w:lvlJc w:val="left"/>
      <w:pPr>
        <w:ind w:left="1117" w:hanging="398"/>
      </w:pPr>
    </w:lvl>
    <w:lvl w:ilvl="1">
      <w:start w:val="2"/>
      <w:numFmt w:val="decimal"/>
      <w:lvlText w:val="%1.%2"/>
      <w:lvlJc w:val="left"/>
      <w:pPr>
        <w:ind w:left="1117" w:hanging="398"/>
      </w:pPr>
      <w:rPr>
        <w:rFonts w:ascii="Verdana" w:eastAsia="Verdana" w:hAnsi="Verdana" w:cs="Verdana"/>
        <w:color w:val="231F20"/>
        <w:sz w:val="20"/>
        <w:szCs w:val="20"/>
      </w:rPr>
    </w:lvl>
    <w:lvl w:ilvl="2">
      <w:start w:val="1"/>
      <w:numFmt w:val="decimal"/>
      <w:lvlText w:val="%1.%2.%3"/>
      <w:lvlJc w:val="left"/>
      <w:pPr>
        <w:ind w:left="931" w:hanging="601"/>
      </w:pPr>
      <w:rPr>
        <w:rFonts w:ascii="Verdana" w:eastAsia="Verdana" w:hAnsi="Verdana" w:cs="Verdana"/>
        <w:color w:val="231F20"/>
        <w:sz w:val="20"/>
        <w:szCs w:val="20"/>
      </w:rPr>
    </w:lvl>
    <w:lvl w:ilvl="3">
      <w:start w:val="1"/>
      <w:numFmt w:val="bullet"/>
      <w:lvlText w:val="•"/>
      <w:lvlJc w:val="left"/>
      <w:pPr>
        <w:ind w:left="3516" w:hanging="601"/>
      </w:pPr>
    </w:lvl>
    <w:lvl w:ilvl="4">
      <w:start w:val="1"/>
      <w:numFmt w:val="bullet"/>
      <w:lvlText w:val="•"/>
      <w:lvlJc w:val="left"/>
      <w:pPr>
        <w:ind w:left="4715" w:hanging="601"/>
      </w:pPr>
    </w:lvl>
    <w:lvl w:ilvl="5">
      <w:start w:val="1"/>
      <w:numFmt w:val="bullet"/>
      <w:lvlText w:val="•"/>
      <w:lvlJc w:val="left"/>
      <w:pPr>
        <w:ind w:left="5913" w:hanging="601"/>
      </w:pPr>
    </w:lvl>
    <w:lvl w:ilvl="6">
      <w:start w:val="1"/>
      <w:numFmt w:val="bullet"/>
      <w:lvlText w:val="•"/>
      <w:lvlJc w:val="left"/>
      <w:pPr>
        <w:ind w:left="7111" w:hanging="601"/>
      </w:pPr>
    </w:lvl>
    <w:lvl w:ilvl="7">
      <w:start w:val="1"/>
      <w:numFmt w:val="bullet"/>
      <w:lvlText w:val="•"/>
      <w:lvlJc w:val="left"/>
      <w:pPr>
        <w:ind w:left="8310" w:hanging="601"/>
      </w:pPr>
    </w:lvl>
    <w:lvl w:ilvl="8">
      <w:start w:val="1"/>
      <w:numFmt w:val="bullet"/>
      <w:lvlText w:val="•"/>
      <w:lvlJc w:val="left"/>
      <w:pPr>
        <w:ind w:left="9508" w:hanging="601"/>
      </w:pPr>
    </w:lvl>
  </w:abstractNum>
  <w:abstractNum w:abstractNumId="12" w15:restartNumberingAfterBreak="0">
    <w:nsid w:val="2C4637AF"/>
    <w:multiLevelType w:val="multilevel"/>
    <w:tmpl w:val="D53CF326"/>
    <w:lvl w:ilvl="0">
      <w:start w:val="1"/>
      <w:numFmt w:val="decimal"/>
      <w:lvlText w:val="%1."/>
      <w:lvlJc w:val="left"/>
      <w:pPr>
        <w:ind w:left="1145" w:hanging="426"/>
      </w:pPr>
      <w:rPr>
        <w:rFonts w:ascii="Verdana" w:eastAsia="Verdana" w:hAnsi="Verdana" w:cs="Verdana"/>
        <w:b/>
        <w:color w:val="0B5394"/>
        <w:sz w:val="20"/>
        <w:szCs w:val="20"/>
      </w:rPr>
    </w:lvl>
    <w:lvl w:ilvl="1">
      <w:start w:val="1"/>
      <w:numFmt w:val="bullet"/>
      <w:lvlText w:val="•"/>
      <w:lvlJc w:val="left"/>
      <w:pPr>
        <w:ind w:left="1358" w:hanging="217"/>
      </w:pPr>
      <w:rPr>
        <w:rFonts w:ascii="Verdana" w:eastAsia="Verdana" w:hAnsi="Verdana" w:cs="Verdana"/>
        <w:color w:val="144F8D"/>
        <w:sz w:val="14"/>
        <w:szCs w:val="14"/>
        <w:vertAlign w:val="baseline"/>
      </w:rPr>
    </w:lvl>
    <w:lvl w:ilvl="2">
      <w:start w:val="1"/>
      <w:numFmt w:val="bullet"/>
      <w:lvlText w:val="-"/>
      <w:lvlJc w:val="left"/>
      <w:pPr>
        <w:ind w:left="1536" w:hanging="154"/>
      </w:pPr>
      <w:rPr>
        <w:rFonts w:ascii="Verdana" w:eastAsia="Verdana" w:hAnsi="Verdana" w:cs="Verdana"/>
        <w:color w:val="231F20"/>
        <w:sz w:val="20"/>
        <w:szCs w:val="20"/>
      </w:rPr>
    </w:lvl>
    <w:lvl w:ilvl="3">
      <w:start w:val="1"/>
      <w:numFmt w:val="bullet"/>
      <w:lvlText w:val="•"/>
      <w:lvlJc w:val="left"/>
      <w:pPr>
        <w:ind w:left="1540" w:hanging="154"/>
      </w:pPr>
    </w:lvl>
    <w:lvl w:ilvl="4">
      <w:start w:val="1"/>
      <w:numFmt w:val="bullet"/>
      <w:lvlText w:val="•"/>
      <w:lvlJc w:val="left"/>
      <w:pPr>
        <w:ind w:left="3020" w:hanging="154"/>
      </w:pPr>
    </w:lvl>
    <w:lvl w:ilvl="5">
      <w:start w:val="1"/>
      <w:numFmt w:val="bullet"/>
      <w:lvlText w:val="•"/>
      <w:lvlJc w:val="left"/>
      <w:pPr>
        <w:ind w:left="4501" w:hanging="154"/>
      </w:pPr>
    </w:lvl>
    <w:lvl w:ilvl="6">
      <w:start w:val="1"/>
      <w:numFmt w:val="bullet"/>
      <w:lvlText w:val="•"/>
      <w:lvlJc w:val="left"/>
      <w:pPr>
        <w:ind w:left="5982" w:hanging="152"/>
      </w:pPr>
    </w:lvl>
    <w:lvl w:ilvl="7">
      <w:start w:val="1"/>
      <w:numFmt w:val="bullet"/>
      <w:lvlText w:val="•"/>
      <w:lvlJc w:val="left"/>
      <w:pPr>
        <w:ind w:left="7463" w:hanging="154"/>
      </w:pPr>
    </w:lvl>
    <w:lvl w:ilvl="8">
      <w:start w:val="1"/>
      <w:numFmt w:val="bullet"/>
      <w:lvlText w:val="•"/>
      <w:lvlJc w:val="left"/>
      <w:pPr>
        <w:ind w:left="8943" w:hanging="154"/>
      </w:pPr>
    </w:lvl>
  </w:abstractNum>
  <w:abstractNum w:abstractNumId="13" w15:restartNumberingAfterBreak="0">
    <w:nsid w:val="2F17470E"/>
    <w:multiLevelType w:val="multilevel"/>
    <w:tmpl w:val="6E3C6140"/>
    <w:lvl w:ilvl="0">
      <w:start w:val="8"/>
      <w:numFmt w:val="decimal"/>
      <w:lvlText w:val="%1"/>
      <w:lvlJc w:val="left"/>
      <w:pPr>
        <w:ind w:left="1190" w:hanging="471"/>
      </w:pPr>
    </w:lvl>
    <w:lvl w:ilvl="1">
      <w:start w:val="1"/>
      <w:numFmt w:val="decimal"/>
      <w:lvlText w:val="%1.%2."/>
      <w:lvlJc w:val="left"/>
      <w:pPr>
        <w:ind w:left="1190" w:hanging="471"/>
      </w:pPr>
      <w:rPr>
        <w:rFonts w:ascii="Verdana" w:eastAsia="Verdana" w:hAnsi="Verdana" w:cs="Verdana"/>
        <w:color w:val="231F20"/>
        <w:sz w:val="20"/>
        <w:szCs w:val="20"/>
      </w:rPr>
    </w:lvl>
    <w:lvl w:ilvl="2">
      <w:start w:val="1"/>
      <w:numFmt w:val="decimal"/>
      <w:lvlText w:val="%1.%2.%3"/>
      <w:lvlJc w:val="left"/>
      <w:pPr>
        <w:ind w:left="931" w:hanging="608"/>
      </w:pPr>
      <w:rPr>
        <w:rFonts w:ascii="Verdana" w:eastAsia="Verdana" w:hAnsi="Verdana" w:cs="Verdana"/>
        <w:color w:val="231F20"/>
        <w:sz w:val="20"/>
        <w:szCs w:val="20"/>
      </w:rPr>
    </w:lvl>
    <w:lvl w:ilvl="3">
      <w:start w:val="1"/>
      <w:numFmt w:val="bullet"/>
      <w:lvlText w:val="•"/>
      <w:lvlJc w:val="left"/>
      <w:pPr>
        <w:ind w:left="3579" w:hanging="608"/>
      </w:pPr>
    </w:lvl>
    <w:lvl w:ilvl="4">
      <w:start w:val="1"/>
      <w:numFmt w:val="bullet"/>
      <w:lvlText w:val="•"/>
      <w:lvlJc w:val="left"/>
      <w:pPr>
        <w:ind w:left="4768" w:hanging="608"/>
      </w:pPr>
    </w:lvl>
    <w:lvl w:ilvl="5">
      <w:start w:val="1"/>
      <w:numFmt w:val="bullet"/>
      <w:lvlText w:val="•"/>
      <w:lvlJc w:val="left"/>
      <w:pPr>
        <w:ind w:left="5958" w:hanging="608"/>
      </w:pPr>
    </w:lvl>
    <w:lvl w:ilvl="6">
      <w:start w:val="1"/>
      <w:numFmt w:val="bullet"/>
      <w:lvlText w:val="•"/>
      <w:lvlJc w:val="left"/>
      <w:pPr>
        <w:ind w:left="7147" w:hanging="607"/>
      </w:pPr>
    </w:lvl>
    <w:lvl w:ilvl="7">
      <w:start w:val="1"/>
      <w:numFmt w:val="bullet"/>
      <w:lvlText w:val="•"/>
      <w:lvlJc w:val="left"/>
      <w:pPr>
        <w:ind w:left="8337" w:hanging="607"/>
      </w:pPr>
    </w:lvl>
    <w:lvl w:ilvl="8">
      <w:start w:val="1"/>
      <w:numFmt w:val="bullet"/>
      <w:lvlText w:val="•"/>
      <w:lvlJc w:val="left"/>
      <w:pPr>
        <w:ind w:left="9526" w:hanging="608"/>
      </w:pPr>
    </w:lvl>
  </w:abstractNum>
  <w:abstractNum w:abstractNumId="14" w15:restartNumberingAfterBreak="0">
    <w:nsid w:val="314F6BB8"/>
    <w:multiLevelType w:val="multilevel"/>
    <w:tmpl w:val="6B8EC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412179"/>
    <w:multiLevelType w:val="multilevel"/>
    <w:tmpl w:val="A8BA90E4"/>
    <w:lvl w:ilvl="0">
      <w:start w:val="1"/>
      <w:numFmt w:val="bullet"/>
      <w:lvlText w:val="•"/>
      <w:lvlJc w:val="left"/>
      <w:pPr>
        <w:ind w:left="1288" w:hanging="147"/>
      </w:pPr>
      <w:rPr>
        <w:rFonts w:ascii="Verdana" w:eastAsia="Verdana" w:hAnsi="Verdana" w:cs="Verdana"/>
        <w:color w:val="144F8D"/>
        <w:sz w:val="14"/>
        <w:szCs w:val="14"/>
        <w:vertAlign w:val="baseline"/>
      </w:rPr>
    </w:lvl>
    <w:lvl w:ilvl="1">
      <w:start w:val="1"/>
      <w:numFmt w:val="bullet"/>
      <w:lvlText w:val="•"/>
      <w:lvlJc w:val="left"/>
      <w:pPr>
        <w:ind w:left="2342" w:hanging="147"/>
      </w:pPr>
    </w:lvl>
    <w:lvl w:ilvl="2">
      <w:start w:val="1"/>
      <w:numFmt w:val="bullet"/>
      <w:lvlText w:val="•"/>
      <w:lvlJc w:val="left"/>
      <w:pPr>
        <w:ind w:left="3405" w:hanging="147"/>
      </w:pPr>
    </w:lvl>
    <w:lvl w:ilvl="3">
      <w:start w:val="1"/>
      <w:numFmt w:val="bullet"/>
      <w:lvlText w:val="•"/>
      <w:lvlJc w:val="left"/>
      <w:pPr>
        <w:ind w:left="4467" w:hanging="147"/>
      </w:pPr>
    </w:lvl>
    <w:lvl w:ilvl="4">
      <w:start w:val="1"/>
      <w:numFmt w:val="bullet"/>
      <w:lvlText w:val="•"/>
      <w:lvlJc w:val="left"/>
      <w:pPr>
        <w:ind w:left="5530" w:hanging="147"/>
      </w:pPr>
    </w:lvl>
    <w:lvl w:ilvl="5">
      <w:start w:val="1"/>
      <w:numFmt w:val="bullet"/>
      <w:lvlText w:val="•"/>
      <w:lvlJc w:val="left"/>
      <w:pPr>
        <w:ind w:left="6592" w:hanging="147"/>
      </w:pPr>
    </w:lvl>
    <w:lvl w:ilvl="6">
      <w:start w:val="1"/>
      <w:numFmt w:val="bullet"/>
      <w:lvlText w:val="•"/>
      <w:lvlJc w:val="left"/>
      <w:pPr>
        <w:ind w:left="7655" w:hanging="147"/>
      </w:pPr>
    </w:lvl>
    <w:lvl w:ilvl="7">
      <w:start w:val="1"/>
      <w:numFmt w:val="bullet"/>
      <w:lvlText w:val="•"/>
      <w:lvlJc w:val="left"/>
      <w:pPr>
        <w:ind w:left="8717" w:hanging="147"/>
      </w:pPr>
    </w:lvl>
    <w:lvl w:ilvl="8">
      <w:start w:val="1"/>
      <w:numFmt w:val="bullet"/>
      <w:lvlText w:val="•"/>
      <w:lvlJc w:val="left"/>
      <w:pPr>
        <w:ind w:left="9780" w:hanging="147"/>
      </w:pPr>
    </w:lvl>
  </w:abstractNum>
  <w:abstractNum w:abstractNumId="16" w15:restartNumberingAfterBreak="0">
    <w:nsid w:val="382B1449"/>
    <w:multiLevelType w:val="multilevel"/>
    <w:tmpl w:val="27E49CBE"/>
    <w:lvl w:ilvl="0">
      <w:start w:val="1"/>
      <w:numFmt w:val="bullet"/>
      <w:lvlText w:val="-"/>
      <w:lvlJc w:val="left"/>
      <w:pPr>
        <w:ind w:left="193" w:hanging="108"/>
      </w:pPr>
      <w:rPr>
        <w:rFonts w:ascii="Verdana" w:eastAsia="Verdana" w:hAnsi="Verdana" w:cs="Verdana"/>
        <w:color w:val="231F20"/>
        <w:sz w:val="14"/>
        <w:szCs w:val="14"/>
      </w:rPr>
    </w:lvl>
    <w:lvl w:ilvl="1">
      <w:start w:val="1"/>
      <w:numFmt w:val="bullet"/>
      <w:lvlText w:val="•"/>
      <w:lvlJc w:val="left"/>
      <w:pPr>
        <w:ind w:left="519" w:hanging="108"/>
      </w:pPr>
    </w:lvl>
    <w:lvl w:ilvl="2">
      <w:start w:val="1"/>
      <w:numFmt w:val="bullet"/>
      <w:lvlText w:val="•"/>
      <w:lvlJc w:val="left"/>
      <w:pPr>
        <w:ind w:left="838" w:hanging="108"/>
      </w:pPr>
    </w:lvl>
    <w:lvl w:ilvl="3">
      <w:start w:val="1"/>
      <w:numFmt w:val="bullet"/>
      <w:lvlText w:val="•"/>
      <w:lvlJc w:val="left"/>
      <w:pPr>
        <w:ind w:left="1157" w:hanging="108"/>
      </w:pPr>
    </w:lvl>
    <w:lvl w:ilvl="4">
      <w:start w:val="1"/>
      <w:numFmt w:val="bullet"/>
      <w:lvlText w:val="•"/>
      <w:lvlJc w:val="left"/>
      <w:pPr>
        <w:ind w:left="1476" w:hanging="108"/>
      </w:pPr>
    </w:lvl>
    <w:lvl w:ilvl="5">
      <w:start w:val="1"/>
      <w:numFmt w:val="bullet"/>
      <w:lvlText w:val="•"/>
      <w:lvlJc w:val="left"/>
      <w:pPr>
        <w:ind w:left="1795" w:hanging="108"/>
      </w:pPr>
    </w:lvl>
    <w:lvl w:ilvl="6">
      <w:start w:val="1"/>
      <w:numFmt w:val="bullet"/>
      <w:lvlText w:val="•"/>
      <w:lvlJc w:val="left"/>
      <w:pPr>
        <w:ind w:left="2114" w:hanging="108"/>
      </w:pPr>
    </w:lvl>
    <w:lvl w:ilvl="7">
      <w:start w:val="1"/>
      <w:numFmt w:val="bullet"/>
      <w:lvlText w:val="•"/>
      <w:lvlJc w:val="left"/>
      <w:pPr>
        <w:ind w:left="2433" w:hanging="108"/>
      </w:pPr>
    </w:lvl>
    <w:lvl w:ilvl="8">
      <w:start w:val="1"/>
      <w:numFmt w:val="bullet"/>
      <w:lvlText w:val="•"/>
      <w:lvlJc w:val="left"/>
      <w:pPr>
        <w:ind w:left="2752" w:hanging="108"/>
      </w:pPr>
    </w:lvl>
  </w:abstractNum>
  <w:abstractNum w:abstractNumId="17" w15:restartNumberingAfterBreak="0">
    <w:nsid w:val="3A702062"/>
    <w:multiLevelType w:val="multilevel"/>
    <w:tmpl w:val="1112659A"/>
    <w:lvl w:ilvl="0">
      <w:start w:val="1"/>
      <w:numFmt w:val="bullet"/>
      <w:lvlText w:val="•"/>
      <w:lvlJc w:val="left"/>
      <w:pPr>
        <w:ind w:left="1115" w:hanging="185"/>
      </w:pPr>
      <w:rPr>
        <w:rFonts w:ascii="Verdana" w:eastAsia="Verdana" w:hAnsi="Verdana" w:cs="Verdana"/>
        <w:color w:val="144F8D"/>
        <w:sz w:val="14"/>
        <w:szCs w:val="14"/>
        <w:vertAlign w:val="baseline"/>
      </w:rPr>
    </w:lvl>
    <w:lvl w:ilvl="1">
      <w:start w:val="1"/>
      <w:numFmt w:val="bullet"/>
      <w:lvlText w:val="•"/>
      <w:lvlJc w:val="left"/>
      <w:pPr>
        <w:ind w:left="2198" w:hanging="185"/>
      </w:pPr>
    </w:lvl>
    <w:lvl w:ilvl="2">
      <w:start w:val="1"/>
      <w:numFmt w:val="bullet"/>
      <w:lvlText w:val="•"/>
      <w:lvlJc w:val="left"/>
      <w:pPr>
        <w:ind w:left="3277" w:hanging="185"/>
      </w:pPr>
    </w:lvl>
    <w:lvl w:ilvl="3">
      <w:start w:val="1"/>
      <w:numFmt w:val="bullet"/>
      <w:lvlText w:val="•"/>
      <w:lvlJc w:val="left"/>
      <w:pPr>
        <w:ind w:left="4355" w:hanging="185"/>
      </w:pPr>
    </w:lvl>
    <w:lvl w:ilvl="4">
      <w:start w:val="1"/>
      <w:numFmt w:val="bullet"/>
      <w:lvlText w:val="•"/>
      <w:lvlJc w:val="left"/>
      <w:pPr>
        <w:ind w:left="5434" w:hanging="185"/>
      </w:pPr>
    </w:lvl>
    <w:lvl w:ilvl="5">
      <w:start w:val="1"/>
      <w:numFmt w:val="bullet"/>
      <w:lvlText w:val="•"/>
      <w:lvlJc w:val="left"/>
      <w:pPr>
        <w:ind w:left="6512" w:hanging="185"/>
      </w:pPr>
    </w:lvl>
    <w:lvl w:ilvl="6">
      <w:start w:val="1"/>
      <w:numFmt w:val="bullet"/>
      <w:lvlText w:val="•"/>
      <w:lvlJc w:val="left"/>
      <w:pPr>
        <w:ind w:left="7591" w:hanging="185"/>
      </w:pPr>
    </w:lvl>
    <w:lvl w:ilvl="7">
      <w:start w:val="1"/>
      <w:numFmt w:val="bullet"/>
      <w:lvlText w:val="•"/>
      <w:lvlJc w:val="left"/>
      <w:pPr>
        <w:ind w:left="8669" w:hanging="185"/>
      </w:pPr>
    </w:lvl>
    <w:lvl w:ilvl="8">
      <w:start w:val="1"/>
      <w:numFmt w:val="bullet"/>
      <w:lvlText w:val="•"/>
      <w:lvlJc w:val="left"/>
      <w:pPr>
        <w:ind w:left="9748" w:hanging="185"/>
      </w:pPr>
    </w:lvl>
  </w:abstractNum>
  <w:abstractNum w:abstractNumId="18" w15:restartNumberingAfterBreak="0">
    <w:nsid w:val="3D6D364C"/>
    <w:multiLevelType w:val="multilevel"/>
    <w:tmpl w:val="76923162"/>
    <w:lvl w:ilvl="0">
      <w:start w:val="1"/>
      <w:numFmt w:val="decimal"/>
      <w:lvlText w:val="%1."/>
      <w:lvlJc w:val="left"/>
      <w:pPr>
        <w:ind w:left="1145" w:hanging="426"/>
      </w:pPr>
      <w:rPr>
        <w:rFonts w:ascii="Verdana" w:eastAsia="Verdana" w:hAnsi="Verdana" w:cs="Verdana"/>
        <w:b/>
        <w:color w:val="144F8D"/>
        <w:sz w:val="20"/>
        <w:szCs w:val="20"/>
      </w:rPr>
    </w:lvl>
    <w:lvl w:ilvl="1">
      <w:start w:val="1"/>
      <w:numFmt w:val="bullet"/>
      <w:lvlText w:val="•"/>
      <w:lvlJc w:val="left"/>
      <w:pPr>
        <w:ind w:left="2216" w:hanging="426"/>
      </w:pPr>
    </w:lvl>
    <w:lvl w:ilvl="2">
      <w:start w:val="1"/>
      <w:numFmt w:val="bullet"/>
      <w:lvlText w:val="•"/>
      <w:lvlJc w:val="left"/>
      <w:pPr>
        <w:ind w:left="3293" w:hanging="426"/>
      </w:pPr>
    </w:lvl>
    <w:lvl w:ilvl="3">
      <w:start w:val="1"/>
      <w:numFmt w:val="bullet"/>
      <w:lvlText w:val="•"/>
      <w:lvlJc w:val="left"/>
      <w:pPr>
        <w:ind w:left="4369" w:hanging="426"/>
      </w:pPr>
    </w:lvl>
    <w:lvl w:ilvl="4">
      <w:start w:val="1"/>
      <w:numFmt w:val="bullet"/>
      <w:lvlText w:val="•"/>
      <w:lvlJc w:val="left"/>
      <w:pPr>
        <w:ind w:left="5446" w:hanging="426"/>
      </w:pPr>
    </w:lvl>
    <w:lvl w:ilvl="5">
      <w:start w:val="1"/>
      <w:numFmt w:val="bullet"/>
      <w:lvlText w:val="•"/>
      <w:lvlJc w:val="left"/>
      <w:pPr>
        <w:ind w:left="6522" w:hanging="426"/>
      </w:pPr>
    </w:lvl>
    <w:lvl w:ilvl="6">
      <w:start w:val="1"/>
      <w:numFmt w:val="bullet"/>
      <w:lvlText w:val="•"/>
      <w:lvlJc w:val="left"/>
      <w:pPr>
        <w:ind w:left="7599" w:hanging="426"/>
      </w:pPr>
    </w:lvl>
    <w:lvl w:ilvl="7">
      <w:start w:val="1"/>
      <w:numFmt w:val="bullet"/>
      <w:lvlText w:val="•"/>
      <w:lvlJc w:val="left"/>
      <w:pPr>
        <w:ind w:left="8675" w:hanging="426"/>
      </w:pPr>
    </w:lvl>
    <w:lvl w:ilvl="8">
      <w:start w:val="1"/>
      <w:numFmt w:val="bullet"/>
      <w:lvlText w:val="•"/>
      <w:lvlJc w:val="left"/>
      <w:pPr>
        <w:ind w:left="9752" w:hanging="426"/>
      </w:pPr>
    </w:lvl>
  </w:abstractNum>
  <w:abstractNum w:abstractNumId="19" w15:restartNumberingAfterBreak="0">
    <w:nsid w:val="418014E0"/>
    <w:multiLevelType w:val="multilevel"/>
    <w:tmpl w:val="F6780674"/>
    <w:lvl w:ilvl="0">
      <w:start w:val="1"/>
      <w:numFmt w:val="bullet"/>
      <w:lvlText w:val="-"/>
      <w:lvlJc w:val="left"/>
      <w:pPr>
        <w:ind w:left="207" w:hanging="108"/>
      </w:pPr>
      <w:rPr>
        <w:rFonts w:ascii="Verdana" w:eastAsia="Verdana" w:hAnsi="Verdana" w:cs="Verdana"/>
        <w:color w:val="231F20"/>
        <w:sz w:val="14"/>
        <w:szCs w:val="14"/>
      </w:rPr>
    </w:lvl>
    <w:lvl w:ilvl="1">
      <w:start w:val="1"/>
      <w:numFmt w:val="bullet"/>
      <w:lvlText w:val="•"/>
      <w:lvlJc w:val="left"/>
      <w:pPr>
        <w:ind w:left="519" w:hanging="108"/>
      </w:pPr>
    </w:lvl>
    <w:lvl w:ilvl="2">
      <w:start w:val="1"/>
      <w:numFmt w:val="bullet"/>
      <w:lvlText w:val="•"/>
      <w:lvlJc w:val="left"/>
      <w:pPr>
        <w:ind w:left="838" w:hanging="108"/>
      </w:pPr>
    </w:lvl>
    <w:lvl w:ilvl="3">
      <w:start w:val="1"/>
      <w:numFmt w:val="bullet"/>
      <w:lvlText w:val="•"/>
      <w:lvlJc w:val="left"/>
      <w:pPr>
        <w:ind w:left="1157" w:hanging="108"/>
      </w:pPr>
    </w:lvl>
    <w:lvl w:ilvl="4">
      <w:start w:val="1"/>
      <w:numFmt w:val="bullet"/>
      <w:lvlText w:val="•"/>
      <w:lvlJc w:val="left"/>
      <w:pPr>
        <w:ind w:left="1476" w:hanging="108"/>
      </w:pPr>
    </w:lvl>
    <w:lvl w:ilvl="5">
      <w:start w:val="1"/>
      <w:numFmt w:val="bullet"/>
      <w:lvlText w:val="•"/>
      <w:lvlJc w:val="left"/>
      <w:pPr>
        <w:ind w:left="1795" w:hanging="108"/>
      </w:pPr>
    </w:lvl>
    <w:lvl w:ilvl="6">
      <w:start w:val="1"/>
      <w:numFmt w:val="bullet"/>
      <w:lvlText w:val="•"/>
      <w:lvlJc w:val="left"/>
      <w:pPr>
        <w:ind w:left="2114" w:hanging="108"/>
      </w:pPr>
    </w:lvl>
    <w:lvl w:ilvl="7">
      <w:start w:val="1"/>
      <w:numFmt w:val="bullet"/>
      <w:lvlText w:val="•"/>
      <w:lvlJc w:val="left"/>
      <w:pPr>
        <w:ind w:left="2433" w:hanging="108"/>
      </w:pPr>
    </w:lvl>
    <w:lvl w:ilvl="8">
      <w:start w:val="1"/>
      <w:numFmt w:val="bullet"/>
      <w:lvlText w:val="•"/>
      <w:lvlJc w:val="left"/>
      <w:pPr>
        <w:ind w:left="2752" w:hanging="108"/>
      </w:pPr>
    </w:lvl>
  </w:abstractNum>
  <w:abstractNum w:abstractNumId="20" w15:restartNumberingAfterBreak="0">
    <w:nsid w:val="42B25C9F"/>
    <w:multiLevelType w:val="multilevel"/>
    <w:tmpl w:val="1B6EA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6393026"/>
    <w:multiLevelType w:val="multilevel"/>
    <w:tmpl w:val="CB2879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E87527C"/>
    <w:multiLevelType w:val="multilevel"/>
    <w:tmpl w:val="5CF0E038"/>
    <w:lvl w:ilvl="0">
      <w:start w:val="1"/>
      <w:numFmt w:val="decimal"/>
      <w:lvlText w:val="%1."/>
      <w:lvlJc w:val="left"/>
      <w:pPr>
        <w:ind w:left="1145" w:hanging="426"/>
      </w:pPr>
      <w:rPr>
        <w:rFonts w:ascii="Verdana" w:eastAsia="Verdana" w:hAnsi="Verdana" w:cs="Verdana"/>
        <w:b/>
        <w:color w:val="144F8D"/>
        <w:sz w:val="20"/>
        <w:szCs w:val="20"/>
      </w:rPr>
    </w:lvl>
    <w:lvl w:ilvl="1">
      <w:start w:val="1"/>
      <w:numFmt w:val="bullet"/>
      <w:lvlText w:val="•"/>
      <w:lvlJc w:val="left"/>
      <w:pPr>
        <w:ind w:left="1301" w:hanging="185"/>
      </w:pPr>
      <w:rPr>
        <w:rFonts w:ascii="Verdana" w:eastAsia="Verdana" w:hAnsi="Verdana" w:cs="Verdana"/>
        <w:color w:val="144F8D"/>
        <w:sz w:val="14"/>
        <w:szCs w:val="14"/>
        <w:vertAlign w:val="baseline"/>
      </w:rPr>
    </w:lvl>
    <w:lvl w:ilvl="2">
      <w:start w:val="1"/>
      <w:numFmt w:val="bullet"/>
      <w:lvlText w:val="•"/>
      <w:lvlJc w:val="left"/>
      <w:pPr>
        <w:ind w:left="1320" w:hanging="185"/>
      </w:pPr>
    </w:lvl>
    <w:lvl w:ilvl="3">
      <w:start w:val="1"/>
      <w:numFmt w:val="bullet"/>
      <w:lvlText w:val="•"/>
      <w:lvlJc w:val="left"/>
      <w:pPr>
        <w:ind w:left="2643" w:hanging="185"/>
      </w:pPr>
    </w:lvl>
    <w:lvl w:ilvl="4">
      <w:start w:val="1"/>
      <w:numFmt w:val="bullet"/>
      <w:lvlText w:val="•"/>
      <w:lvlJc w:val="left"/>
      <w:pPr>
        <w:ind w:left="3966" w:hanging="185"/>
      </w:pPr>
    </w:lvl>
    <w:lvl w:ilvl="5">
      <w:start w:val="1"/>
      <w:numFmt w:val="bullet"/>
      <w:lvlText w:val="•"/>
      <w:lvlJc w:val="left"/>
      <w:pPr>
        <w:ind w:left="5289" w:hanging="185"/>
      </w:pPr>
    </w:lvl>
    <w:lvl w:ilvl="6">
      <w:start w:val="1"/>
      <w:numFmt w:val="bullet"/>
      <w:lvlText w:val="•"/>
      <w:lvlJc w:val="left"/>
      <w:pPr>
        <w:ind w:left="6612" w:hanging="185"/>
      </w:pPr>
    </w:lvl>
    <w:lvl w:ilvl="7">
      <w:start w:val="1"/>
      <w:numFmt w:val="bullet"/>
      <w:lvlText w:val="•"/>
      <w:lvlJc w:val="left"/>
      <w:pPr>
        <w:ind w:left="7935" w:hanging="185"/>
      </w:pPr>
    </w:lvl>
    <w:lvl w:ilvl="8">
      <w:start w:val="1"/>
      <w:numFmt w:val="bullet"/>
      <w:lvlText w:val="•"/>
      <w:lvlJc w:val="left"/>
      <w:pPr>
        <w:ind w:left="9259" w:hanging="185"/>
      </w:pPr>
    </w:lvl>
  </w:abstractNum>
  <w:abstractNum w:abstractNumId="23" w15:restartNumberingAfterBreak="0">
    <w:nsid w:val="50E05F2D"/>
    <w:multiLevelType w:val="multilevel"/>
    <w:tmpl w:val="042202CC"/>
    <w:lvl w:ilvl="0">
      <w:start w:val="1"/>
      <w:numFmt w:val="bullet"/>
      <w:lvlText w:val="•"/>
      <w:lvlJc w:val="left"/>
      <w:pPr>
        <w:ind w:left="904" w:hanging="185"/>
      </w:pPr>
      <w:rPr>
        <w:rFonts w:ascii="Verdana" w:eastAsia="Verdana" w:hAnsi="Verdana" w:cs="Verdana"/>
        <w:color w:val="144F8D"/>
        <w:sz w:val="14"/>
        <w:szCs w:val="14"/>
        <w:vertAlign w:val="baseline"/>
      </w:rPr>
    </w:lvl>
    <w:lvl w:ilvl="1">
      <w:start w:val="1"/>
      <w:numFmt w:val="decimal"/>
      <w:lvlText w:val="%2."/>
      <w:lvlJc w:val="left"/>
      <w:pPr>
        <w:ind w:left="2719" w:hanging="537"/>
      </w:pPr>
      <w:rPr>
        <w:rFonts w:ascii="Verdana" w:eastAsia="Verdana" w:hAnsi="Verdana" w:cs="Verdana"/>
        <w:b/>
        <w:color w:val="CD2026"/>
        <w:sz w:val="22"/>
        <w:szCs w:val="22"/>
      </w:rPr>
    </w:lvl>
    <w:lvl w:ilvl="2">
      <w:start w:val="1"/>
      <w:numFmt w:val="decimal"/>
      <w:lvlText w:val="%3."/>
      <w:lvlJc w:val="left"/>
      <w:pPr>
        <w:ind w:left="3396" w:hanging="566"/>
      </w:pPr>
      <w:rPr>
        <w:rFonts w:ascii="Verdana" w:eastAsia="Verdana" w:hAnsi="Verdana" w:cs="Verdana"/>
        <w:b/>
        <w:color w:val="CD2026"/>
        <w:sz w:val="40"/>
        <w:szCs w:val="40"/>
      </w:rPr>
    </w:lvl>
    <w:lvl w:ilvl="3">
      <w:start w:val="1"/>
      <w:numFmt w:val="bullet"/>
      <w:lvlText w:val="•"/>
      <w:lvlJc w:val="left"/>
      <w:pPr>
        <w:ind w:left="4182" w:hanging="566"/>
      </w:pPr>
    </w:lvl>
    <w:lvl w:ilvl="4">
      <w:start w:val="1"/>
      <w:numFmt w:val="bullet"/>
      <w:lvlText w:val="•"/>
      <w:lvlJc w:val="left"/>
      <w:pPr>
        <w:ind w:left="4964" w:hanging="566"/>
      </w:pPr>
    </w:lvl>
    <w:lvl w:ilvl="5">
      <w:start w:val="1"/>
      <w:numFmt w:val="bullet"/>
      <w:lvlText w:val="•"/>
      <w:lvlJc w:val="left"/>
      <w:pPr>
        <w:ind w:left="5747" w:hanging="566"/>
      </w:pPr>
    </w:lvl>
    <w:lvl w:ilvl="6">
      <w:start w:val="1"/>
      <w:numFmt w:val="bullet"/>
      <w:lvlText w:val="•"/>
      <w:lvlJc w:val="left"/>
      <w:pPr>
        <w:ind w:left="6529" w:hanging="566"/>
      </w:pPr>
    </w:lvl>
    <w:lvl w:ilvl="7">
      <w:start w:val="1"/>
      <w:numFmt w:val="bullet"/>
      <w:lvlText w:val="•"/>
      <w:lvlJc w:val="left"/>
      <w:pPr>
        <w:ind w:left="7312" w:hanging="566"/>
      </w:pPr>
    </w:lvl>
    <w:lvl w:ilvl="8">
      <w:start w:val="1"/>
      <w:numFmt w:val="bullet"/>
      <w:lvlText w:val="•"/>
      <w:lvlJc w:val="left"/>
      <w:pPr>
        <w:ind w:left="8094" w:hanging="566"/>
      </w:pPr>
    </w:lvl>
  </w:abstractNum>
  <w:abstractNum w:abstractNumId="24" w15:restartNumberingAfterBreak="0">
    <w:nsid w:val="5E970AC3"/>
    <w:multiLevelType w:val="multilevel"/>
    <w:tmpl w:val="0CF690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F4F2D07"/>
    <w:multiLevelType w:val="multilevel"/>
    <w:tmpl w:val="61D24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98373D"/>
    <w:multiLevelType w:val="multilevel"/>
    <w:tmpl w:val="B7B082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3573E2F"/>
    <w:multiLevelType w:val="multilevel"/>
    <w:tmpl w:val="93CCA072"/>
    <w:lvl w:ilvl="0">
      <w:start w:val="1"/>
      <w:numFmt w:val="decimal"/>
      <w:lvlText w:val="%1."/>
      <w:lvlJc w:val="left"/>
      <w:pPr>
        <w:ind w:left="720" w:hanging="287"/>
      </w:pPr>
      <w:rPr>
        <w:rFonts w:ascii="Verdana" w:eastAsia="Verdana" w:hAnsi="Verdana" w:cs="Verdana"/>
        <w:b/>
        <w:color w:val="144F8D"/>
        <w:sz w:val="20"/>
        <w:szCs w:val="20"/>
      </w:rPr>
    </w:lvl>
    <w:lvl w:ilvl="1">
      <w:start w:val="1"/>
      <w:numFmt w:val="decimal"/>
      <w:lvlText w:val="%1.%2"/>
      <w:lvlJc w:val="left"/>
      <w:pPr>
        <w:ind w:left="720" w:hanging="407"/>
      </w:pPr>
      <w:rPr>
        <w:rFonts w:ascii="Verdana" w:eastAsia="Verdana" w:hAnsi="Verdana" w:cs="Verdana"/>
        <w:color w:val="231F20"/>
        <w:sz w:val="20"/>
        <w:szCs w:val="20"/>
      </w:rPr>
    </w:lvl>
    <w:lvl w:ilvl="2">
      <w:start w:val="1"/>
      <w:numFmt w:val="bullet"/>
      <w:lvlText w:val="•"/>
      <w:lvlJc w:val="left"/>
      <w:pPr>
        <w:ind w:left="2318" w:hanging="405"/>
      </w:pPr>
    </w:lvl>
    <w:lvl w:ilvl="3">
      <w:start w:val="1"/>
      <w:numFmt w:val="bullet"/>
      <w:lvlText w:val="•"/>
      <w:lvlJc w:val="left"/>
      <w:pPr>
        <w:ind w:left="3516" w:hanging="406"/>
      </w:pPr>
    </w:lvl>
    <w:lvl w:ilvl="4">
      <w:start w:val="1"/>
      <w:numFmt w:val="bullet"/>
      <w:lvlText w:val="•"/>
      <w:lvlJc w:val="left"/>
      <w:pPr>
        <w:ind w:left="4715" w:hanging="407"/>
      </w:pPr>
    </w:lvl>
    <w:lvl w:ilvl="5">
      <w:start w:val="1"/>
      <w:numFmt w:val="bullet"/>
      <w:lvlText w:val="•"/>
      <w:lvlJc w:val="left"/>
      <w:pPr>
        <w:ind w:left="5913" w:hanging="407"/>
      </w:pPr>
    </w:lvl>
    <w:lvl w:ilvl="6">
      <w:start w:val="1"/>
      <w:numFmt w:val="bullet"/>
      <w:lvlText w:val="•"/>
      <w:lvlJc w:val="left"/>
      <w:pPr>
        <w:ind w:left="7111" w:hanging="407"/>
      </w:pPr>
    </w:lvl>
    <w:lvl w:ilvl="7">
      <w:start w:val="1"/>
      <w:numFmt w:val="bullet"/>
      <w:lvlText w:val="•"/>
      <w:lvlJc w:val="left"/>
      <w:pPr>
        <w:ind w:left="8310" w:hanging="407"/>
      </w:pPr>
    </w:lvl>
    <w:lvl w:ilvl="8">
      <w:start w:val="1"/>
      <w:numFmt w:val="bullet"/>
      <w:lvlText w:val="•"/>
      <w:lvlJc w:val="left"/>
      <w:pPr>
        <w:ind w:left="9508" w:hanging="407"/>
      </w:pPr>
    </w:lvl>
  </w:abstractNum>
  <w:abstractNum w:abstractNumId="28" w15:restartNumberingAfterBreak="0">
    <w:nsid w:val="68A25947"/>
    <w:multiLevelType w:val="multilevel"/>
    <w:tmpl w:val="98E64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BF313BA"/>
    <w:multiLevelType w:val="multilevel"/>
    <w:tmpl w:val="062E95F0"/>
    <w:lvl w:ilvl="0">
      <w:start w:val="1"/>
      <w:numFmt w:val="bullet"/>
      <w:lvlText w:val="•"/>
      <w:lvlJc w:val="left"/>
      <w:pPr>
        <w:ind w:left="904" w:hanging="185"/>
      </w:pPr>
      <w:rPr>
        <w:rFonts w:ascii="Verdana" w:eastAsia="Verdana" w:hAnsi="Verdana" w:cs="Verdana"/>
        <w:color w:val="144F8D"/>
        <w:sz w:val="14"/>
        <w:szCs w:val="14"/>
        <w:vertAlign w:val="baseline"/>
      </w:rPr>
    </w:lvl>
    <w:lvl w:ilvl="1">
      <w:start w:val="1"/>
      <w:numFmt w:val="decimal"/>
      <w:lvlText w:val="%2."/>
      <w:lvlJc w:val="left"/>
      <w:pPr>
        <w:ind w:left="2719" w:hanging="537"/>
      </w:pPr>
      <w:rPr>
        <w:rFonts w:ascii="Verdana" w:eastAsia="Verdana" w:hAnsi="Verdana" w:cs="Verdana"/>
        <w:b/>
        <w:color w:val="CD2026"/>
        <w:sz w:val="22"/>
        <w:szCs w:val="22"/>
      </w:rPr>
    </w:lvl>
    <w:lvl w:ilvl="2">
      <w:start w:val="1"/>
      <w:numFmt w:val="decimal"/>
      <w:lvlText w:val="%3."/>
      <w:lvlJc w:val="left"/>
      <w:pPr>
        <w:ind w:left="3396" w:hanging="566"/>
      </w:pPr>
      <w:rPr>
        <w:rFonts w:ascii="Verdana" w:eastAsia="Verdana" w:hAnsi="Verdana" w:cs="Verdana"/>
        <w:b/>
        <w:color w:val="CD2026"/>
        <w:sz w:val="40"/>
        <w:szCs w:val="40"/>
      </w:rPr>
    </w:lvl>
    <w:lvl w:ilvl="3">
      <w:start w:val="1"/>
      <w:numFmt w:val="bullet"/>
      <w:lvlText w:val="•"/>
      <w:lvlJc w:val="left"/>
      <w:pPr>
        <w:ind w:left="4182" w:hanging="566"/>
      </w:pPr>
    </w:lvl>
    <w:lvl w:ilvl="4">
      <w:start w:val="1"/>
      <w:numFmt w:val="bullet"/>
      <w:lvlText w:val="•"/>
      <w:lvlJc w:val="left"/>
      <w:pPr>
        <w:ind w:left="4964" w:hanging="566"/>
      </w:pPr>
    </w:lvl>
    <w:lvl w:ilvl="5">
      <w:start w:val="1"/>
      <w:numFmt w:val="bullet"/>
      <w:lvlText w:val="•"/>
      <w:lvlJc w:val="left"/>
      <w:pPr>
        <w:ind w:left="5747" w:hanging="566"/>
      </w:pPr>
    </w:lvl>
    <w:lvl w:ilvl="6">
      <w:start w:val="1"/>
      <w:numFmt w:val="bullet"/>
      <w:lvlText w:val="•"/>
      <w:lvlJc w:val="left"/>
      <w:pPr>
        <w:ind w:left="6529" w:hanging="566"/>
      </w:pPr>
    </w:lvl>
    <w:lvl w:ilvl="7">
      <w:start w:val="1"/>
      <w:numFmt w:val="bullet"/>
      <w:lvlText w:val="•"/>
      <w:lvlJc w:val="left"/>
      <w:pPr>
        <w:ind w:left="7312" w:hanging="566"/>
      </w:pPr>
    </w:lvl>
    <w:lvl w:ilvl="8">
      <w:start w:val="1"/>
      <w:numFmt w:val="bullet"/>
      <w:lvlText w:val="•"/>
      <w:lvlJc w:val="left"/>
      <w:pPr>
        <w:ind w:left="8094" w:hanging="566"/>
      </w:pPr>
    </w:lvl>
  </w:abstractNum>
  <w:abstractNum w:abstractNumId="30" w15:restartNumberingAfterBreak="0">
    <w:nsid w:val="6FBB26DF"/>
    <w:multiLevelType w:val="multilevel"/>
    <w:tmpl w:val="D7B48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06A54C9"/>
    <w:multiLevelType w:val="multilevel"/>
    <w:tmpl w:val="CCDCCE82"/>
    <w:lvl w:ilvl="0">
      <w:start w:val="1"/>
      <w:numFmt w:val="bullet"/>
      <w:lvlText w:val="-"/>
      <w:lvlJc w:val="left"/>
      <w:pPr>
        <w:ind w:left="1072" w:hanging="154"/>
      </w:pPr>
      <w:rPr>
        <w:rFonts w:ascii="Verdana" w:eastAsia="Verdana" w:hAnsi="Verdana" w:cs="Verdana"/>
        <w:color w:val="231F20"/>
        <w:sz w:val="20"/>
        <w:szCs w:val="20"/>
      </w:rPr>
    </w:lvl>
    <w:lvl w:ilvl="1">
      <w:start w:val="1"/>
      <w:numFmt w:val="bullet"/>
      <w:lvlText w:val="•"/>
      <w:lvlJc w:val="left"/>
      <w:pPr>
        <w:ind w:left="2162" w:hanging="154"/>
      </w:pPr>
    </w:lvl>
    <w:lvl w:ilvl="2">
      <w:start w:val="1"/>
      <w:numFmt w:val="bullet"/>
      <w:lvlText w:val="•"/>
      <w:lvlJc w:val="left"/>
      <w:pPr>
        <w:ind w:left="3245" w:hanging="154"/>
      </w:pPr>
    </w:lvl>
    <w:lvl w:ilvl="3">
      <w:start w:val="1"/>
      <w:numFmt w:val="bullet"/>
      <w:lvlText w:val="•"/>
      <w:lvlJc w:val="left"/>
      <w:pPr>
        <w:ind w:left="4327" w:hanging="154"/>
      </w:pPr>
    </w:lvl>
    <w:lvl w:ilvl="4">
      <w:start w:val="1"/>
      <w:numFmt w:val="bullet"/>
      <w:lvlText w:val="•"/>
      <w:lvlJc w:val="left"/>
      <w:pPr>
        <w:ind w:left="5410" w:hanging="154"/>
      </w:pPr>
    </w:lvl>
    <w:lvl w:ilvl="5">
      <w:start w:val="1"/>
      <w:numFmt w:val="bullet"/>
      <w:lvlText w:val="•"/>
      <w:lvlJc w:val="left"/>
      <w:pPr>
        <w:ind w:left="6492" w:hanging="152"/>
      </w:pPr>
    </w:lvl>
    <w:lvl w:ilvl="6">
      <w:start w:val="1"/>
      <w:numFmt w:val="bullet"/>
      <w:lvlText w:val="•"/>
      <w:lvlJc w:val="left"/>
      <w:pPr>
        <w:ind w:left="7575" w:hanging="154"/>
      </w:pPr>
    </w:lvl>
    <w:lvl w:ilvl="7">
      <w:start w:val="1"/>
      <w:numFmt w:val="bullet"/>
      <w:lvlText w:val="•"/>
      <w:lvlJc w:val="left"/>
      <w:pPr>
        <w:ind w:left="8657" w:hanging="154"/>
      </w:pPr>
    </w:lvl>
    <w:lvl w:ilvl="8">
      <w:start w:val="1"/>
      <w:numFmt w:val="bullet"/>
      <w:lvlText w:val="•"/>
      <w:lvlJc w:val="left"/>
      <w:pPr>
        <w:ind w:left="9740" w:hanging="154"/>
      </w:pPr>
    </w:lvl>
  </w:abstractNum>
  <w:abstractNum w:abstractNumId="32" w15:restartNumberingAfterBreak="0">
    <w:nsid w:val="758F3015"/>
    <w:multiLevelType w:val="multilevel"/>
    <w:tmpl w:val="9710E4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91C7C1A"/>
    <w:multiLevelType w:val="multilevel"/>
    <w:tmpl w:val="797E3C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E1C5B16"/>
    <w:multiLevelType w:val="multilevel"/>
    <w:tmpl w:val="57ACDF10"/>
    <w:lvl w:ilvl="0">
      <w:start w:val="1"/>
      <w:numFmt w:val="bullet"/>
      <w:lvlText w:val="•"/>
      <w:lvlJc w:val="left"/>
      <w:pPr>
        <w:ind w:left="904" w:hanging="185"/>
      </w:pPr>
      <w:rPr>
        <w:rFonts w:ascii="Verdana" w:eastAsia="Verdana" w:hAnsi="Verdana" w:cs="Verdana"/>
        <w:color w:val="144F8D"/>
        <w:sz w:val="14"/>
        <w:szCs w:val="14"/>
        <w:vertAlign w:val="baseline"/>
      </w:rPr>
    </w:lvl>
    <w:lvl w:ilvl="1">
      <w:start w:val="1"/>
      <w:numFmt w:val="decimal"/>
      <w:lvlText w:val="%2."/>
      <w:lvlJc w:val="left"/>
      <w:pPr>
        <w:ind w:left="2719" w:hanging="537"/>
      </w:pPr>
      <w:rPr>
        <w:rFonts w:ascii="Verdana" w:eastAsia="Verdana" w:hAnsi="Verdana" w:cs="Verdana"/>
        <w:b/>
        <w:color w:val="CD2026"/>
        <w:sz w:val="22"/>
        <w:szCs w:val="22"/>
      </w:rPr>
    </w:lvl>
    <w:lvl w:ilvl="2">
      <w:start w:val="1"/>
      <w:numFmt w:val="decimal"/>
      <w:lvlText w:val="%3."/>
      <w:lvlJc w:val="left"/>
      <w:pPr>
        <w:ind w:left="3396" w:hanging="566"/>
      </w:pPr>
      <w:rPr>
        <w:rFonts w:ascii="Verdana" w:eastAsia="Verdana" w:hAnsi="Verdana" w:cs="Verdana"/>
        <w:b/>
        <w:color w:val="CD2026"/>
        <w:sz w:val="40"/>
        <w:szCs w:val="40"/>
      </w:rPr>
    </w:lvl>
    <w:lvl w:ilvl="3">
      <w:start w:val="1"/>
      <w:numFmt w:val="bullet"/>
      <w:lvlText w:val="•"/>
      <w:lvlJc w:val="left"/>
      <w:pPr>
        <w:ind w:left="4182" w:hanging="566"/>
      </w:pPr>
    </w:lvl>
    <w:lvl w:ilvl="4">
      <w:start w:val="1"/>
      <w:numFmt w:val="bullet"/>
      <w:lvlText w:val="•"/>
      <w:lvlJc w:val="left"/>
      <w:pPr>
        <w:ind w:left="4964" w:hanging="566"/>
      </w:pPr>
    </w:lvl>
    <w:lvl w:ilvl="5">
      <w:start w:val="1"/>
      <w:numFmt w:val="bullet"/>
      <w:lvlText w:val="•"/>
      <w:lvlJc w:val="left"/>
      <w:pPr>
        <w:ind w:left="5747" w:hanging="566"/>
      </w:pPr>
    </w:lvl>
    <w:lvl w:ilvl="6">
      <w:start w:val="1"/>
      <w:numFmt w:val="bullet"/>
      <w:lvlText w:val="•"/>
      <w:lvlJc w:val="left"/>
      <w:pPr>
        <w:ind w:left="6529" w:hanging="566"/>
      </w:pPr>
    </w:lvl>
    <w:lvl w:ilvl="7">
      <w:start w:val="1"/>
      <w:numFmt w:val="bullet"/>
      <w:lvlText w:val="•"/>
      <w:lvlJc w:val="left"/>
      <w:pPr>
        <w:ind w:left="7312" w:hanging="566"/>
      </w:pPr>
    </w:lvl>
    <w:lvl w:ilvl="8">
      <w:start w:val="1"/>
      <w:numFmt w:val="bullet"/>
      <w:lvlText w:val="•"/>
      <w:lvlJc w:val="left"/>
      <w:pPr>
        <w:ind w:left="8094" w:hanging="566"/>
      </w:pPr>
    </w:lvl>
  </w:abstractNum>
  <w:abstractNum w:abstractNumId="35" w15:restartNumberingAfterBreak="0">
    <w:nsid w:val="7F663684"/>
    <w:multiLevelType w:val="multilevel"/>
    <w:tmpl w:val="61E05270"/>
    <w:lvl w:ilvl="0">
      <w:start w:val="1"/>
      <w:numFmt w:val="bullet"/>
      <w:lvlText w:val="•"/>
      <w:lvlJc w:val="left"/>
      <w:pPr>
        <w:ind w:left="904" w:hanging="185"/>
      </w:pPr>
      <w:rPr>
        <w:rFonts w:ascii="Verdana" w:eastAsia="Verdana" w:hAnsi="Verdana" w:cs="Verdana"/>
        <w:color w:val="144F8D"/>
        <w:sz w:val="14"/>
        <w:szCs w:val="14"/>
        <w:vertAlign w:val="baseline"/>
      </w:rPr>
    </w:lvl>
    <w:lvl w:ilvl="1">
      <w:start w:val="1"/>
      <w:numFmt w:val="bullet"/>
      <w:lvlText w:val="-"/>
      <w:lvlJc w:val="left"/>
      <w:pPr>
        <w:ind w:left="1092" w:hanging="162"/>
      </w:pPr>
      <w:rPr>
        <w:rFonts w:ascii="Verdana" w:eastAsia="Verdana" w:hAnsi="Verdana" w:cs="Verdana"/>
        <w:color w:val="231F20"/>
        <w:sz w:val="20"/>
        <w:szCs w:val="20"/>
      </w:rPr>
    </w:lvl>
    <w:lvl w:ilvl="2">
      <w:start w:val="1"/>
      <w:numFmt w:val="bullet"/>
      <w:lvlText w:val="•"/>
      <w:lvlJc w:val="left"/>
      <w:pPr>
        <w:ind w:left="1100" w:hanging="162"/>
      </w:pPr>
    </w:lvl>
    <w:lvl w:ilvl="3">
      <w:start w:val="1"/>
      <w:numFmt w:val="bullet"/>
      <w:lvlText w:val="•"/>
      <w:lvlJc w:val="left"/>
      <w:pPr>
        <w:ind w:left="2450" w:hanging="162"/>
      </w:pPr>
    </w:lvl>
    <w:lvl w:ilvl="4">
      <w:start w:val="1"/>
      <w:numFmt w:val="bullet"/>
      <w:lvlText w:val="•"/>
      <w:lvlJc w:val="left"/>
      <w:pPr>
        <w:ind w:left="3801" w:hanging="161"/>
      </w:pPr>
    </w:lvl>
    <w:lvl w:ilvl="5">
      <w:start w:val="1"/>
      <w:numFmt w:val="bullet"/>
      <w:lvlText w:val="•"/>
      <w:lvlJc w:val="left"/>
      <w:pPr>
        <w:ind w:left="5152" w:hanging="161"/>
      </w:pPr>
    </w:lvl>
    <w:lvl w:ilvl="6">
      <w:start w:val="1"/>
      <w:numFmt w:val="bullet"/>
      <w:lvlText w:val="•"/>
      <w:lvlJc w:val="left"/>
      <w:pPr>
        <w:ind w:left="6502" w:hanging="162"/>
      </w:pPr>
    </w:lvl>
    <w:lvl w:ilvl="7">
      <w:start w:val="1"/>
      <w:numFmt w:val="bullet"/>
      <w:lvlText w:val="•"/>
      <w:lvlJc w:val="left"/>
      <w:pPr>
        <w:ind w:left="7853" w:hanging="162"/>
      </w:pPr>
    </w:lvl>
    <w:lvl w:ilvl="8">
      <w:start w:val="1"/>
      <w:numFmt w:val="bullet"/>
      <w:lvlText w:val="•"/>
      <w:lvlJc w:val="left"/>
      <w:pPr>
        <w:ind w:left="9204" w:hanging="162"/>
      </w:pPr>
    </w:lvl>
  </w:abstractNum>
  <w:num w:numId="1">
    <w:abstractNumId w:val="16"/>
  </w:num>
  <w:num w:numId="2">
    <w:abstractNumId w:val="24"/>
  </w:num>
  <w:num w:numId="3">
    <w:abstractNumId w:val="14"/>
  </w:num>
  <w:num w:numId="4">
    <w:abstractNumId w:val="20"/>
  </w:num>
  <w:num w:numId="5">
    <w:abstractNumId w:val="25"/>
  </w:num>
  <w:num w:numId="6">
    <w:abstractNumId w:val="22"/>
  </w:num>
  <w:num w:numId="7">
    <w:abstractNumId w:val="9"/>
  </w:num>
  <w:num w:numId="8">
    <w:abstractNumId w:val="33"/>
  </w:num>
  <w:num w:numId="9">
    <w:abstractNumId w:val="7"/>
  </w:num>
  <w:num w:numId="10">
    <w:abstractNumId w:val="21"/>
  </w:num>
  <w:num w:numId="11">
    <w:abstractNumId w:val="19"/>
  </w:num>
  <w:num w:numId="12">
    <w:abstractNumId w:val="35"/>
  </w:num>
  <w:num w:numId="13">
    <w:abstractNumId w:val="34"/>
  </w:num>
  <w:num w:numId="14">
    <w:abstractNumId w:val="0"/>
  </w:num>
  <w:num w:numId="15">
    <w:abstractNumId w:val="8"/>
  </w:num>
  <w:num w:numId="16">
    <w:abstractNumId w:val="32"/>
  </w:num>
  <w:num w:numId="17">
    <w:abstractNumId w:val="6"/>
  </w:num>
  <w:num w:numId="18">
    <w:abstractNumId w:val="17"/>
  </w:num>
  <w:num w:numId="19">
    <w:abstractNumId w:val="10"/>
  </w:num>
  <w:num w:numId="20">
    <w:abstractNumId w:val="3"/>
  </w:num>
  <w:num w:numId="21">
    <w:abstractNumId w:val="15"/>
  </w:num>
  <w:num w:numId="22">
    <w:abstractNumId w:val="5"/>
  </w:num>
  <w:num w:numId="23">
    <w:abstractNumId w:val="23"/>
  </w:num>
  <w:num w:numId="24">
    <w:abstractNumId w:val="27"/>
  </w:num>
  <w:num w:numId="25">
    <w:abstractNumId w:val="31"/>
  </w:num>
  <w:num w:numId="26">
    <w:abstractNumId w:val="30"/>
  </w:num>
  <w:num w:numId="27">
    <w:abstractNumId w:val="29"/>
  </w:num>
  <w:num w:numId="28">
    <w:abstractNumId w:val="26"/>
  </w:num>
  <w:num w:numId="29">
    <w:abstractNumId w:val="4"/>
  </w:num>
  <w:num w:numId="30">
    <w:abstractNumId w:val="28"/>
  </w:num>
  <w:num w:numId="31">
    <w:abstractNumId w:val="12"/>
  </w:num>
  <w:num w:numId="32">
    <w:abstractNumId w:val="18"/>
  </w:num>
  <w:num w:numId="33">
    <w:abstractNumId w:val="1"/>
  </w:num>
  <w:num w:numId="34">
    <w:abstractNumId w:val="13"/>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E9"/>
    <w:rsid w:val="002D40F5"/>
    <w:rsid w:val="004155DE"/>
    <w:rsid w:val="004D5AD0"/>
    <w:rsid w:val="00A173E9"/>
    <w:rsid w:val="00AE5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292D7-4826-473D-AA69-7C12FE5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2"/>
        <w:szCs w:val="22"/>
        <w:lang w:val="en-GB"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BB4"/>
  </w:style>
  <w:style w:type="paragraph" w:styleId="Titre1">
    <w:name w:val="heading 1"/>
    <w:basedOn w:val="Normal1"/>
    <w:next w:val="Normal1"/>
    <w:link w:val="Titre1Car"/>
    <w:uiPriority w:val="9"/>
    <w:qFormat/>
    <w:rsid w:val="009C5BB4"/>
    <w:pPr>
      <w:spacing w:before="19"/>
      <w:ind w:left="720"/>
      <w:outlineLvl w:val="0"/>
    </w:pPr>
    <w:rPr>
      <w:b/>
      <w:sz w:val="40"/>
      <w:szCs w:val="40"/>
    </w:rPr>
  </w:style>
  <w:style w:type="paragraph" w:styleId="Titre2">
    <w:name w:val="heading 2"/>
    <w:basedOn w:val="Normal"/>
    <w:next w:val="Normal"/>
    <w:uiPriority w:val="9"/>
    <w:unhideWhenUsed/>
    <w:qFormat/>
    <w:rsid w:val="00A173E9"/>
    <w:pPr>
      <w:keepNext/>
      <w:keepLines/>
      <w:spacing w:before="360" w:after="80"/>
      <w:outlineLvl w:val="1"/>
    </w:pPr>
    <w:rPr>
      <w:b/>
      <w:sz w:val="36"/>
      <w:szCs w:val="36"/>
    </w:rPr>
  </w:style>
  <w:style w:type="paragraph" w:styleId="Titre3">
    <w:name w:val="heading 3"/>
    <w:basedOn w:val="Normal"/>
    <w:next w:val="Normal"/>
    <w:uiPriority w:val="9"/>
    <w:unhideWhenUsed/>
    <w:qFormat/>
    <w:rsid w:val="00A173E9"/>
    <w:pPr>
      <w:keepNext/>
      <w:keepLines/>
      <w:spacing w:before="280" w:after="80"/>
      <w:outlineLvl w:val="2"/>
    </w:pPr>
    <w:rPr>
      <w:b/>
      <w:sz w:val="28"/>
      <w:szCs w:val="28"/>
    </w:rPr>
  </w:style>
  <w:style w:type="paragraph" w:styleId="Titre4">
    <w:name w:val="heading 4"/>
    <w:basedOn w:val="Normal"/>
    <w:next w:val="Normal"/>
    <w:uiPriority w:val="9"/>
    <w:unhideWhenUsed/>
    <w:qFormat/>
    <w:rsid w:val="00A173E9"/>
    <w:pPr>
      <w:keepNext/>
      <w:keepLines/>
      <w:spacing w:before="240" w:after="40"/>
      <w:outlineLvl w:val="3"/>
    </w:pPr>
    <w:rPr>
      <w:b/>
      <w:sz w:val="24"/>
      <w:szCs w:val="24"/>
    </w:rPr>
  </w:style>
  <w:style w:type="paragraph" w:styleId="Titre5">
    <w:name w:val="heading 5"/>
    <w:basedOn w:val="Normal1"/>
    <w:next w:val="Normal1"/>
    <w:link w:val="Titre5Car"/>
    <w:uiPriority w:val="9"/>
    <w:unhideWhenUsed/>
    <w:qFormat/>
    <w:rsid w:val="009C5BB4"/>
    <w:pPr>
      <w:ind w:left="720"/>
      <w:outlineLvl w:val="4"/>
    </w:pPr>
    <w:rPr>
      <w:b/>
      <w:sz w:val="20"/>
      <w:szCs w:val="20"/>
    </w:rPr>
  </w:style>
  <w:style w:type="paragraph" w:styleId="Titre6">
    <w:name w:val="heading 6"/>
    <w:basedOn w:val="Normal"/>
    <w:next w:val="Normal"/>
    <w:uiPriority w:val="9"/>
    <w:semiHidden/>
    <w:unhideWhenUsed/>
    <w:qFormat/>
    <w:rsid w:val="00A173E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0">
    <w:name w:val="Normal1"/>
    <w:rsid w:val="00A173E9"/>
  </w:style>
  <w:style w:type="table" w:customStyle="1" w:styleId="TableNormal">
    <w:name w:val="Table Normal"/>
    <w:rsid w:val="00A173E9"/>
    <w:tblPr>
      <w:tblCellMar>
        <w:top w:w="0" w:type="dxa"/>
        <w:left w:w="0" w:type="dxa"/>
        <w:bottom w:w="0" w:type="dxa"/>
        <w:right w:w="0" w:type="dxa"/>
      </w:tblCellMar>
    </w:tblPr>
  </w:style>
  <w:style w:type="paragraph" w:styleId="Titre">
    <w:name w:val="Title"/>
    <w:basedOn w:val="Normal"/>
    <w:next w:val="Normal"/>
    <w:uiPriority w:val="10"/>
    <w:qFormat/>
    <w:rsid w:val="00A173E9"/>
    <w:pPr>
      <w:keepNext/>
      <w:keepLines/>
      <w:spacing w:before="480" w:after="120"/>
    </w:pPr>
    <w:rPr>
      <w:b/>
      <w:sz w:val="72"/>
      <w:szCs w:val="72"/>
    </w:rPr>
  </w:style>
  <w:style w:type="table" w:customStyle="1" w:styleId="TableNormal0">
    <w:name w:val="Table Normal"/>
    <w:rsid w:val="00A173E9"/>
    <w:tblPr>
      <w:tblCellMar>
        <w:top w:w="0" w:type="dxa"/>
        <w:left w:w="0" w:type="dxa"/>
        <w:bottom w:w="0" w:type="dxa"/>
        <w:right w:w="0" w:type="dxa"/>
      </w:tblCellMar>
    </w:tblPr>
  </w:style>
  <w:style w:type="character" w:customStyle="1" w:styleId="Titre1Car">
    <w:name w:val="Titre 1 Car"/>
    <w:basedOn w:val="Policepardfaut"/>
    <w:link w:val="Titre1"/>
    <w:rsid w:val="009C5BB4"/>
    <w:rPr>
      <w:rFonts w:ascii="Verdana" w:eastAsia="Verdana" w:hAnsi="Verdana" w:cs="Verdana"/>
      <w:b/>
      <w:sz w:val="40"/>
      <w:szCs w:val="40"/>
      <w:lang w:eastAsia="fr-FR"/>
    </w:rPr>
  </w:style>
  <w:style w:type="character" w:customStyle="1" w:styleId="Titre5Car">
    <w:name w:val="Titre 5 Car"/>
    <w:basedOn w:val="Policepardfaut"/>
    <w:link w:val="Titre5"/>
    <w:rsid w:val="009C5BB4"/>
    <w:rPr>
      <w:rFonts w:ascii="Verdana" w:eastAsia="Verdana" w:hAnsi="Verdana" w:cs="Verdana"/>
      <w:b/>
      <w:sz w:val="20"/>
      <w:szCs w:val="20"/>
      <w:lang w:eastAsia="fr-FR"/>
    </w:rPr>
  </w:style>
  <w:style w:type="paragraph" w:customStyle="1" w:styleId="Normal1">
    <w:name w:val="Normal1"/>
    <w:rsid w:val="009C5BB4"/>
  </w:style>
  <w:style w:type="paragraph" w:styleId="Textedebulles">
    <w:name w:val="Balloon Text"/>
    <w:basedOn w:val="Normal"/>
    <w:link w:val="TextedebullesCar"/>
    <w:uiPriority w:val="99"/>
    <w:semiHidden/>
    <w:unhideWhenUsed/>
    <w:rsid w:val="009C5BB4"/>
    <w:rPr>
      <w:rFonts w:ascii="Tahoma" w:hAnsi="Tahoma" w:cs="Tahoma"/>
      <w:sz w:val="16"/>
      <w:szCs w:val="16"/>
    </w:rPr>
  </w:style>
  <w:style w:type="character" w:customStyle="1" w:styleId="TextedebullesCar">
    <w:name w:val="Texte de bulles Car"/>
    <w:basedOn w:val="Policepardfaut"/>
    <w:link w:val="Textedebulles"/>
    <w:uiPriority w:val="99"/>
    <w:semiHidden/>
    <w:rsid w:val="009C5BB4"/>
    <w:rPr>
      <w:rFonts w:ascii="Tahoma" w:eastAsia="Verdana" w:hAnsi="Tahoma" w:cs="Tahoma"/>
      <w:sz w:val="16"/>
      <w:szCs w:val="16"/>
      <w:lang w:eastAsia="fr-FR"/>
    </w:rPr>
  </w:style>
  <w:style w:type="paragraph" w:styleId="Sous-titre">
    <w:name w:val="Subtitle"/>
    <w:basedOn w:val="Normal"/>
    <w:next w:val="Normal"/>
    <w:rsid w:val="00A173E9"/>
    <w:pPr>
      <w:keepNext/>
      <w:keepLines/>
      <w:spacing w:before="360" w:after="80"/>
    </w:pPr>
    <w:rPr>
      <w:rFonts w:ascii="Georgia" w:eastAsia="Georgia" w:hAnsi="Georgia" w:cs="Georgia"/>
      <w:i/>
      <w:color w:val="666666"/>
      <w:sz w:val="48"/>
      <w:szCs w:val="48"/>
    </w:rPr>
  </w:style>
  <w:style w:type="table" w:customStyle="1" w:styleId="a">
    <w:basedOn w:val="TableauNormal"/>
    <w:rsid w:val="00A173E9"/>
    <w:tblPr>
      <w:tblStyleRowBandSize w:val="1"/>
      <w:tblStyleColBandSize w:val="1"/>
      <w:tblCellMar>
        <w:top w:w="100" w:type="dxa"/>
        <w:left w:w="100" w:type="dxa"/>
        <w:bottom w:w="100" w:type="dxa"/>
        <w:right w:w="100" w:type="dxa"/>
      </w:tblCellMar>
    </w:tblPr>
  </w:style>
  <w:style w:type="table" w:customStyle="1" w:styleId="a0">
    <w:basedOn w:val="TableauNormal"/>
    <w:rsid w:val="00A173E9"/>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rsid w:val="00A173E9"/>
    <w:rPr>
      <w:sz w:val="20"/>
      <w:szCs w:val="20"/>
    </w:rPr>
  </w:style>
  <w:style w:type="character" w:customStyle="1" w:styleId="CommentaireCar">
    <w:name w:val="Commentaire Car"/>
    <w:basedOn w:val="Policepardfaut"/>
    <w:link w:val="Commentaire"/>
    <w:uiPriority w:val="99"/>
    <w:semiHidden/>
    <w:rsid w:val="00A173E9"/>
    <w:rPr>
      <w:sz w:val="20"/>
      <w:szCs w:val="20"/>
      <w:lang w:eastAsia="fr-FR"/>
    </w:rPr>
  </w:style>
  <w:style w:type="character" w:styleId="Marquedecommentaire">
    <w:name w:val="annotation reference"/>
    <w:basedOn w:val="Policepardfaut"/>
    <w:uiPriority w:val="99"/>
    <w:semiHidden/>
    <w:unhideWhenUsed/>
    <w:rsid w:val="00A173E9"/>
    <w:rPr>
      <w:sz w:val="16"/>
      <w:szCs w:val="16"/>
    </w:rPr>
  </w:style>
  <w:style w:type="paragraph" w:styleId="Rvision">
    <w:name w:val="Revision"/>
    <w:hidden/>
    <w:uiPriority w:val="99"/>
    <w:semiHidden/>
    <w:rsid w:val="00FB71D2"/>
    <w:pPr>
      <w:widowControl/>
    </w:pPr>
  </w:style>
  <w:style w:type="table" w:customStyle="1" w:styleId="a1">
    <w:basedOn w:val="TableauNormal"/>
    <w:rsid w:val="00A173E9"/>
    <w:tblPr>
      <w:tblStyleRowBandSize w:val="1"/>
      <w:tblStyleColBandSize w:val="1"/>
      <w:tblCellMar>
        <w:top w:w="100" w:type="dxa"/>
        <w:left w:w="115" w:type="dxa"/>
        <w:bottom w:w="100" w:type="dxa"/>
        <w:right w:w="115" w:type="dxa"/>
      </w:tblCellMar>
    </w:tblPr>
  </w:style>
  <w:style w:type="table" w:customStyle="1" w:styleId="a2">
    <w:basedOn w:val="TableauNormal"/>
    <w:rsid w:val="00A173E9"/>
    <w:tblPr>
      <w:tblStyleRowBandSize w:val="1"/>
      <w:tblStyleColBandSize w:val="1"/>
      <w:tblCellMar>
        <w:top w:w="100" w:type="dxa"/>
        <w:left w:w="115" w:type="dxa"/>
        <w:bottom w:w="100" w:type="dxa"/>
        <w:right w:w="115" w:type="dxa"/>
      </w:tblCellMar>
    </w:tblPr>
  </w:style>
  <w:style w:type="paragraph" w:styleId="Paragraphedeliste">
    <w:name w:val="List Paragraph"/>
    <w:basedOn w:val="Normal"/>
    <w:uiPriority w:val="34"/>
    <w:qFormat/>
    <w:rsid w:val="00297CA9"/>
    <w:pPr>
      <w:ind w:left="720"/>
      <w:contextualSpacing/>
    </w:pPr>
  </w:style>
  <w:style w:type="paragraph" w:styleId="Objetducommentaire">
    <w:name w:val="annotation subject"/>
    <w:basedOn w:val="Commentaire"/>
    <w:next w:val="Commentaire"/>
    <w:link w:val="ObjetducommentaireCar"/>
    <w:uiPriority w:val="99"/>
    <w:semiHidden/>
    <w:unhideWhenUsed/>
    <w:rsid w:val="00B75D95"/>
    <w:rPr>
      <w:b/>
      <w:bCs/>
    </w:rPr>
  </w:style>
  <w:style w:type="character" w:customStyle="1" w:styleId="ObjetducommentaireCar">
    <w:name w:val="Objet du commentaire Car"/>
    <w:basedOn w:val="CommentaireCar"/>
    <w:link w:val="Objetducommentaire"/>
    <w:uiPriority w:val="99"/>
    <w:semiHidden/>
    <w:rsid w:val="00B75D95"/>
    <w:rPr>
      <w:b/>
      <w:bCs/>
      <w:sz w:val="20"/>
      <w:szCs w:val="20"/>
      <w:lang w:eastAsia="fr-FR"/>
    </w:rPr>
  </w:style>
  <w:style w:type="table" w:customStyle="1" w:styleId="a3">
    <w:basedOn w:val="TableNormal0"/>
    <w:rsid w:val="00A173E9"/>
    <w:tblPr>
      <w:tblStyleRowBandSize w:val="1"/>
      <w:tblStyleColBandSize w:val="1"/>
      <w:tblCellMar>
        <w:top w:w="100" w:type="dxa"/>
        <w:left w:w="115" w:type="dxa"/>
        <w:bottom w:w="100" w:type="dxa"/>
        <w:right w:w="115" w:type="dxa"/>
      </w:tblCellMar>
    </w:tblPr>
  </w:style>
  <w:style w:type="table" w:customStyle="1" w:styleId="a4">
    <w:basedOn w:val="TableNormal0"/>
    <w:rsid w:val="00A173E9"/>
    <w:tblPr>
      <w:tblStyleRowBandSize w:val="1"/>
      <w:tblStyleColBandSize w:val="1"/>
      <w:tblCellMar>
        <w:top w:w="100" w:type="dxa"/>
        <w:left w:w="115" w:type="dxa"/>
        <w:bottom w:w="100" w:type="dxa"/>
        <w:right w:w="115" w:type="dxa"/>
      </w:tblCellMar>
    </w:tblPr>
  </w:style>
  <w:style w:type="table" w:customStyle="1" w:styleId="a5">
    <w:basedOn w:val="TableNormal0"/>
    <w:rsid w:val="00A173E9"/>
    <w:tblPr>
      <w:tblStyleRowBandSize w:val="1"/>
      <w:tblStyleColBandSize w:val="1"/>
      <w:tblCellMar>
        <w:left w:w="115" w:type="dxa"/>
        <w:right w:w="115" w:type="dxa"/>
      </w:tblCellMar>
    </w:tblPr>
  </w:style>
  <w:style w:type="table" w:customStyle="1" w:styleId="a6">
    <w:basedOn w:val="TableNormal0"/>
    <w:rsid w:val="00A173E9"/>
    <w:tblPr>
      <w:tblStyleRowBandSize w:val="1"/>
      <w:tblStyleColBandSize w:val="1"/>
      <w:tblCellMar>
        <w:left w:w="115" w:type="dxa"/>
        <w:right w:w="115" w:type="dxa"/>
      </w:tblCellMar>
    </w:tblPr>
  </w:style>
  <w:style w:type="table" w:customStyle="1" w:styleId="a7">
    <w:basedOn w:val="TableNormal0"/>
    <w:rsid w:val="00A173E9"/>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arrefour.com/en/csr/performance"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ethique.carrefour.com/"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image" Target="media/image22.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5.xml"/><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19.png"/><Relationship Id="rId37" Type="http://schemas.openxmlformats.org/officeDocument/2006/relationships/footer" Target="footer7.xml"/><Relationship Id="rId40" Type="http://schemas.openxmlformats.org/officeDocument/2006/relationships/image" Target="media/image24.png"/><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4.xml"/><Relationship Id="rId36" Type="http://schemas.openxmlformats.org/officeDocument/2006/relationships/image" Target="media/image21.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 Id="rId30" Type="http://schemas.openxmlformats.org/officeDocument/2006/relationships/image" Target="media/image17.png"/><Relationship Id="rId35" Type="http://schemas.openxmlformats.org/officeDocument/2006/relationships/footer" Target="footer6.xml"/><Relationship Id="rId43"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0/xTH411DEYSZNgyktRof5m5yg==">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10439</Words>
  <Characters>57417</Characters>
  <Application>Microsoft Office Word</Application>
  <DocSecurity>0</DocSecurity>
  <Lines>478</Lines>
  <Paragraphs>135</Paragraphs>
  <ScaleCrop>false</ScaleCrop>
  <HeadingPairs>
    <vt:vector size="2" baseType="variant">
      <vt:variant>
        <vt:lpstr>Titre</vt:lpstr>
      </vt:variant>
      <vt:variant>
        <vt:i4>1</vt:i4>
      </vt:variant>
    </vt:vector>
  </HeadingPairs>
  <TitlesOfParts>
    <vt:vector size="1" baseType="lpstr">
      <vt:lpstr/>
    </vt:vector>
  </TitlesOfParts>
  <Company>Carrefour</Company>
  <LinksUpToDate>false</LinksUpToDate>
  <CharactersWithSpaces>67721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fabrep</dc:creator>
  <cp:lastModifiedBy>MERZOUGUI Arnaud</cp:lastModifiedBy>
  <cp:revision>2</cp:revision>
  <cp:lastPrinted>2022-07-08T18:15:00Z</cp:lastPrinted>
  <dcterms:created xsi:type="dcterms:W3CDTF">2022-07-08T18:17:00Z</dcterms:created>
  <dcterms:modified xsi:type="dcterms:W3CDTF">2022-07-08T18:17:00Z</dcterms:modified>
</cp:coreProperties>
</file>